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2C17" w14:textId="0C325354" w:rsidR="007F0F5F" w:rsidRDefault="007F0F5F" w:rsidP="00C3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708C3776" w14:textId="7FE02DFF" w:rsidR="007F0F5F" w:rsidRDefault="007F0F5F" w:rsidP="00C3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3B598999" w14:textId="01B36A07" w:rsidR="007F0F5F" w:rsidRDefault="00A33918" w:rsidP="00C3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0EB656" wp14:editId="5A115279">
            <wp:simplePos x="0" y="0"/>
            <wp:positionH relativeFrom="column">
              <wp:posOffset>2977515</wp:posOffset>
            </wp:positionH>
            <wp:positionV relativeFrom="paragraph">
              <wp:posOffset>50165</wp:posOffset>
            </wp:positionV>
            <wp:extent cx="3171825" cy="471360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71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3CE5E" w14:textId="77777777" w:rsidR="007F0F5F" w:rsidRDefault="007F0F5F" w:rsidP="00C3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1CACEE36" w14:textId="77777777" w:rsidR="007F0F5F" w:rsidRDefault="007F0F5F" w:rsidP="00C3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48C44CD2" w14:textId="77777777" w:rsidR="007F0F5F" w:rsidRDefault="007F0F5F" w:rsidP="00C3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35950802" w14:textId="14A6E2F8" w:rsidR="00C32806" w:rsidRPr="00C32806" w:rsidRDefault="00C32806" w:rsidP="00C328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u w:val="single"/>
        </w:rPr>
      </w:pPr>
      <w:r w:rsidRPr="00C328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Пояснительная записка</w:t>
      </w:r>
    </w:p>
    <w:p w14:paraId="316100C8" w14:textId="77777777" w:rsidR="00C32806" w:rsidRDefault="00C32806" w:rsidP="00C3280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7167BA24" w14:textId="77777777" w:rsidR="00C32806" w:rsidRPr="00C32806" w:rsidRDefault="00C32806" w:rsidP="00C328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культурного наследия народов и их прошлого формирует  интерес к искусству и фольклору, которые влияют на эмоциональное и нравственное развитие личности.</w:t>
      </w:r>
    </w:p>
    <w:p w14:paraId="335CEDD7" w14:textId="77777777" w:rsidR="00C32806" w:rsidRPr="00C32806" w:rsidRDefault="00C32806" w:rsidP="00C328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возрождение народных традиций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национальной самобытности калмыц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народа –</w:t>
      </w:r>
      <w:r w:rsidRPr="00C32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актуальная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проблема воспитания духовно - нравственной личности. Сегодня нельзя воспитать человека – гражданина и патриота без опоры на народное искусство. Во все времена человечество </w:t>
      </w:r>
      <w:proofErr w:type="spellStart"/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реализовывало</w:t>
      </w:r>
      <w:proofErr w:type="spellEnd"/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задачу передачи опыта предков новым поколениям через приобщение к национальной культуре.</w:t>
      </w:r>
    </w:p>
    <w:p w14:paraId="0F1D2734" w14:textId="77777777" w:rsidR="00C32806" w:rsidRPr="00C32806" w:rsidRDefault="00C32806" w:rsidP="00C328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кружка «Калмыцкий фольклор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» позволяет изучить народное творчество и воспитать в детях духовно – нравственную личность.</w:t>
      </w:r>
    </w:p>
    <w:p w14:paraId="6C759E0D" w14:textId="77777777" w:rsidR="00E242B2" w:rsidRPr="00C32806" w:rsidRDefault="00E242B2" w:rsidP="00E242B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детей в творческий процесс на занятиях происходит постепенно. Этому способствует внимание учителя к каждому ребенку, поддержание в коллективе творческого настроя. Ознакомление учащихся с неизвестным материалом, воспроизведение его, повторение, закрепление, поиск новых вариантов – все это происходит в игровых формах, вызывающих у детей интерес, а значит, повышающих эффективность усвоения.</w:t>
      </w:r>
    </w:p>
    <w:p w14:paraId="773D4058" w14:textId="77777777" w:rsidR="00C32806" w:rsidRPr="00C32806" w:rsidRDefault="00E242B2" w:rsidP="00E242B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предполагают освоение разнообразных музыкальных стилей, жанров, направлений. Знакомство с народной песней расширяет представление ребенка о народном музыкально- поэтическом языке, его образно- смысловом строе, развивает вокально-хоровые данные детей.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C32806"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занятиях дети знакомятся с произведениями устного народного творчества, народными играми, песнями, танцами, учатся играть на музыкальных инструментах, принимают участие в народных праздниках. При этом обязательно </w:t>
      </w:r>
      <w:proofErr w:type="spellStart"/>
      <w:r w:rsidR="00C32806"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учитываются</w:t>
      </w:r>
      <w:proofErr w:type="spellEnd"/>
      <w:r w:rsidR="00C32806"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возрастные психофизиологические особенности учащихся.</w:t>
      </w:r>
    </w:p>
    <w:p w14:paraId="03DA7844" w14:textId="77777777" w:rsidR="00C32806" w:rsidRPr="00C32806" w:rsidRDefault="00C32806" w:rsidP="00C3280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Целью программы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формирование  духовно – нравственных качеств личности школьников средствами музыкального фольклора приобщение детей к культурным ценностям, знакомство с традиционными народными праздниками, развитие творческих способностей детей,  нравственное становление личности.</w:t>
      </w:r>
    </w:p>
    <w:p w14:paraId="6F448BC3" w14:textId="77777777" w:rsidR="00C32806" w:rsidRPr="00C32806" w:rsidRDefault="00C32806" w:rsidP="00C3280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u w:val="single"/>
        </w:rPr>
      </w:pPr>
      <w:r w:rsidRPr="00C32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14:paraId="33B2A77C" w14:textId="77777777" w:rsidR="00C32806" w:rsidRPr="00C32806" w:rsidRDefault="00C32806" w:rsidP="00C3280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Обучающие:</w:t>
      </w:r>
    </w:p>
    <w:p w14:paraId="67D00C3F" w14:textId="77777777" w:rsidR="00C32806" w:rsidRPr="00C32806" w:rsidRDefault="00C32806" w:rsidP="00C3280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различными формами народной культуры на доступном фольклорно – этнографическом материале.</w:t>
      </w:r>
    </w:p>
    <w:p w14:paraId="3372C2AD" w14:textId="77777777" w:rsidR="00C32806" w:rsidRPr="00C32806" w:rsidRDefault="00C32806" w:rsidP="00C3280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освоение народной песни ее основных творческих и исполнительских закономерностей.</w:t>
      </w:r>
    </w:p>
    <w:p w14:paraId="54A32F01" w14:textId="77777777" w:rsidR="00C32806" w:rsidRPr="00C32806" w:rsidRDefault="00C32806" w:rsidP="00C328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Развивающие:</w:t>
      </w:r>
    </w:p>
    <w:p w14:paraId="134F1022" w14:textId="77777777" w:rsidR="00C32806" w:rsidRPr="00C32806" w:rsidRDefault="00C32806" w:rsidP="00C3280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вокального слуха и певческого голоса.</w:t>
      </w:r>
    </w:p>
    <w:p w14:paraId="5B2AA8DD" w14:textId="77777777" w:rsidR="00C32806" w:rsidRPr="00C32806" w:rsidRDefault="00C32806" w:rsidP="00C3280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навыков вокально- хорового исполнения в народной манере.</w:t>
      </w:r>
    </w:p>
    <w:p w14:paraId="0E9D0F30" w14:textId="77777777" w:rsidR="00C32806" w:rsidRPr="00C32806" w:rsidRDefault="00C32806" w:rsidP="00C3280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творческих, сценических, хореографических  способностей, навыков импровизации.</w:t>
      </w:r>
    </w:p>
    <w:p w14:paraId="3A5C634E" w14:textId="77777777" w:rsidR="00C32806" w:rsidRPr="00C32806" w:rsidRDefault="00C32806" w:rsidP="00C328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14:paraId="055A6A07" w14:textId="77777777" w:rsidR="00C32806" w:rsidRPr="00C32806" w:rsidRDefault="00C32806" w:rsidP="00C3280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интереса и ува</w:t>
      </w:r>
      <w:r w:rsidR="00E242B2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к искусству своего народа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A234FA" w14:textId="77777777" w:rsidR="00C32806" w:rsidRPr="00C32806" w:rsidRDefault="00C32806" w:rsidP="00C3280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коммуникативных навыков.</w:t>
      </w:r>
    </w:p>
    <w:p w14:paraId="01D761FF" w14:textId="77777777" w:rsidR="00C32806" w:rsidRPr="00C32806" w:rsidRDefault="00C32806" w:rsidP="00C328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Возраст детей: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 данны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кружок могут посещать дети 5-11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общеобразовательного учреждения.</w:t>
      </w:r>
    </w:p>
    <w:p w14:paraId="3ED71AD3" w14:textId="77777777" w:rsidR="00C32806" w:rsidRPr="00C32806" w:rsidRDefault="00C32806" w:rsidP="00C328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Срок реализации данной программы:</w:t>
      </w:r>
      <w:r w:rsidRPr="00C3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рассчитана на 3</w:t>
      </w:r>
      <w:r w:rsidR="00E24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D2CEA6B" w14:textId="77777777" w:rsidR="00C32806" w:rsidRPr="00C32806" w:rsidRDefault="00C32806" w:rsidP="00C328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год обучения —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ознакомительный </w:t>
      </w:r>
    </w:p>
    <w:p w14:paraId="1F29EC94" w14:textId="77777777" w:rsidR="00C32806" w:rsidRPr="00C32806" w:rsidRDefault="00C32806" w:rsidP="00C328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год обучения –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закрепление полученных знаний </w:t>
      </w:r>
    </w:p>
    <w:p w14:paraId="2665BE36" w14:textId="77777777" w:rsidR="00C32806" w:rsidRPr="00C32806" w:rsidRDefault="00C32806" w:rsidP="00C328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3-й  год</w:t>
      </w:r>
      <w:r w:rsidRPr="00C3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обучения –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творческая активность </w:t>
      </w:r>
    </w:p>
    <w:p w14:paraId="283EEC4B" w14:textId="77777777" w:rsidR="00925D04" w:rsidRDefault="00925D04" w:rsidP="00925D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FBC873" w14:textId="77777777" w:rsidR="00925D04" w:rsidRDefault="00925D04" w:rsidP="00D910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7029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 учебного курса в учебном плане МКОУ «</w:t>
      </w:r>
      <w:proofErr w:type="spellStart"/>
      <w:r w:rsidRPr="000E7029">
        <w:rPr>
          <w:rFonts w:ascii="Times New Roman" w:hAnsi="Times New Roman" w:cs="Times New Roman"/>
          <w:b/>
          <w:bCs/>
          <w:sz w:val="28"/>
          <w:szCs w:val="28"/>
          <w:u w:val="single"/>
        </w:rPr>
        <w:t>Зургановская</w:t>
      </w:r>
      <w:proofErr w:type="spellEnd"/>
      <w:r w:rsidRPr="000E70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СОШ»</w:t>
      </w:r>
    </w:p>
    <w:p w14:paraId="26459708" w14:textId="77777777" w:rsidR="00925D04" w:rsidRDefault="00925D04" w:rsidP="00925D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36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 кружка «Калмыцкий фольклор</w:t>
      </w:r>
      <w:r w:rsidRPr="00C27361">
        <w:rPr>
          <w:rFonts w:ascii="Times New Roman" w:eastAsia="Times New Roman" w:hAnsi="Times New Roman" w:cs="Times New Roman"/>
          <w:color w:val="000000"/>
          <w:sz w:val="28"/>
          <w:szCs w:val="28"/>
        </w:rPr>
        <w:t>» разработана для учащихся   общеобразовательных школ. Занятия 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C27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361">
        <w:rPr>
          <w:rFonts w:ascii="Times New Roman" w:eastAsia="Times New Roman" w:hAnsi="Times New Roman" w:cs="Times New Roman"/>
          <w:color w:val="000000"/>
          <w:sz w:val="28"/>
          <w:szCs w:val="28"/>
        </w:rPr>
        <w:t>в неделю.</w:t>
      </w:r>
    </w:p>
    <w:p w14:paraId="56BFCAAC" w14:textId="77777777" w:rsidR="00D91024" w:rsidRDefault="00D91024" w:rsidP="00925D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CF0E3D" w14:textId="77777777" w:rsidR="00C32806" w:rsidRPr="00D91024" w:rsidRDefault="00925D04" w:rsidP="00D91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47B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Планируемые результаты</w:t>
      </w:r>
      <w:r w:rsidRPr="00647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освоения программы  кружка</w:t>
      </w:r>
    </w:p>
    <w:p w14:paraId="20620743" w14:textId="77777777" w:rsidR="00925D04" w:rsidRPr="00C32806" w:rsidRDefault="00925D04" w:rsidP="00925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</w:t>
      </w:r>
      <w:r w:rsidRPr="00C3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proofErr w:type="spellEnd"/>
      <w:r w:rsidRPr="00C3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 образовательного процесса</w:t>
      </w:r>
    </w:p>
    <w:p w14:paraId="6BBD6BA8" w14:textId="77777777" w:rsidR="00925D04" w:rsidRPr="00C32806" w:rsidRDefault="00925D04" w:rsidP="00925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C3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C3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</w:p>
    <w:p w14:paraId="5CD7EF76" w14:textId="77777777" w:rsidR="00925D04" w:rsidRPr="00C32806" w:rsidRDefault="00925D04" w:rsidP="00925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</w:t>
      </w:r>
      <w:r w:rsidRPr="00C3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ребенка в дальнейшем расширять и углублять свои знания о народных традициях, принимать активное участие в праздниках, развивать свои творческие способности.</w:t>
      </w:r>
    </w:p>
    <w:p w14:paraId="630A5D34" w14:textId="77777777" w:rsidR="00925D04" w:rsidRPr="00C32806" w:rsidRDefault="00925D04" w:rsidP="00925D0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календарные и семейные обряды, обычаи, их символику</w:t>
      </w:r>
      <w:r w:rsidR="009A67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FA67DD7" w14:textId="77777777" w:rsidR="00925D04" w:rsidRPr="00C32806" w:rsidRDefault="00925D04" w:rsidP="00925D0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 народного творчества</w:t>
      </w:r>
      <w:r w:rsidR="009A67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13674CD" w14:textId="77777777" w:rsidR="00925D04" w:rsidRPr="00C32806" w:rsidRDefault="009A6716" w:rsidP="00925D0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25D04"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охранять и приумножать традиции народного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2BB231" w14:textId="77777777" w:rsidR="00925D04" w:rsidRPr="00C32806" w:rsidRDefault="00925D04" w:rsidP="00925D0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14:paraId="745FD3D8" w14:textId="77777777" w:rsidR="00925D04" w:rsidRPr="00C32806" w:rsidRDefault="00925D04" w:rsidP="00925D04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знания, опыт в своем творчестве, в жизни</w:t>
      </w:r>
      <w:r w:rsidR="009A67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B4F01B4" w14:textId="77777777" w:rsidR="00925D04" w:rsidRPr="00C32806" w:rsidRDefault="00925D04" w:rsidP="00925D04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песни в народной манере (петь открыто, звонко, легко с окрашенной речевой интонацией)</w:t>
      </w:r>
      <w:r w:rsidR="009A67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1011003" w14:textId="77777777" w:rsidR="00925D04" w:rsidRPr="00C32806" w:rsidRDefault="00925D04" w:rsidP="00925D04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Symbol" w:eastAsia="Times New Roman" w:hAnsi="Symbol" w:cs="Arial"/>
          <w:color w:val="000000"/>
          <w:sz w:val="20"/>
          <w:szCs w:val="20"/>
        </w:rPr>
        <w:lastRenderedPageBreak/>
        <w:t>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на музыкальных инструментах</w:t>
      </w:r>
      <w:r w:rsidR="009A6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D010B7" w14:textId="77777777" w:rsidR="00925D04" w:rsidRPr="00C32806" w:rsidRDefault="00925D04" w:rsidP="00925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 выпускника.</w:t>
      </w:r>
    </w:p>
    <w:p w14:paraId="291E1D37" w14:textId="77777777" w:rsidR="00925D04" w:rsidRPr="00C32806" w:rsidRDefault="00925D04" w:rsidP="00925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</w:t>
      </w:r>
      <w:r w:rsidRPr="00C3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ребенка в дальнейшем расширять и углублять свои знания по народным традициям, принимать активное участие в праздниках, развивать свои творческие способности.</w:t>
      </w:r>
    </w:p>
    <w:p w14:paraId="03538D91" w14:textId="77777777" w:rsidR="00925D04" w:rsidRPr="00D91024" w:rsidRDefault="00925D04" w:rsidP="00925D0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u w:val="single"/>
        </w:rPr>
      </w:pPr>
      <w:r w:rsidRPr="00D91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Формы работы с детьми:</w:t>
      </w:r>
    </w:p>
    <w:p w14:paraId="376AAB33" w14:textId="77777777" w:rsidR="00925D04" w:rsidRPr="00C32806" w:rsidRDefault="00925D04" w:rsidP="00925D04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традиционные занятия с элементами интеграции дифференцированные</w:t>
      </w:r>
      <w:r w:rsidR="009A67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2368DDD" w14:textId="77777777" w:rsidR="00925D04" w:rsidRPr="00C32806" w:rsidRDefault="00925D04" w:rsidP="00925D04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</w:t>
      </w:r>
      <w:r w:rsidR="009A67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1ED0298" w14:textId="77777777" w:rsidR="00925D04" w:rsidRPr="00C32806" w:rsidRDefault="00925D04" w:rsidP="00925D04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концерты, выставки, ярмарки.</w:t>
      </w:r>
    </w:p>
    <w:p w14:paraId="0C895A9D" w14:textId="77777777" w:rsidR="00925D04" w:rsidRPr="00D91024" w:rsidRDefault="00925D04" w:rsidP="00925D0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u w:val="single"/>
        </w:rPr>
      </w:pPr>
      <w:r w:rsidRPr="00D91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Методика проведения занятий предусматривает:</w:t>
      </w:r>
    </w:p>
    <w:p w14:paraId="0C65E0E7" w14:textId="77777777" w:rsidR="00925D04" w:rsidRPr="00C32806" w:rsidRDefault="00925D04" w:rsidP="00925D0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теоретическую подачу материала (словесные методы)</w:t>
      </w:r>
      <w:r w:rsidR="009A67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B71A34F" w14:textId="77777777" w:rsidR="00925D04" w:rsidRPr="00C32806" w:rsidRDefault="00925D04" w:rsidP="00925D0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="009A6716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старинных вещей;</w:t>
      </w:r>
    </w:p>
    <w:p w14:paraId="1192D9AE" w14:textId="77777777" w:rsidR="00925D04" w:rsidRPr="00C32806" w:rsidRDefault="00925D04" w:rsidP="00925D0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посещения выставок</w:t>
      </w:r>
      <w:r w:rsidR="009A67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9B5A2BB" w14:textId="77777777" w:rsidR="00925D04" w:rsidRPr="00C32806" w:rsidRDefault="00925D04" w:rsidP="00925D0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встречи с другими коллективами</w:t>
      </w:r>
      <w:r w:rsidR="009A67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30B474" w14:textId="77777777" w:rsidR="00925D04" w:rsidRPr="00C32806" w:rsidRDefault="00925D04" w:rsidP="00925D0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C328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практическую деятельность, являющуюся основной, необходимой для закрепления информации в виде вокально- хоровой работы, знакомство с народным танцем, занятий по сценической речи, декоративно – прикладному искусству.</w:t>
      </w:r>
    </w:p>
    <w:p w14:paraId="5F879BC8" w14:textId="77777777" w:rsidR="00925D04" w:rsidRPr="00C32806" w:rsidRDefault="00925D04" w:rsidP="00D910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часто проходят в форме игры. Образные игровые формы проведения занятий: считалки, песни – игры, песни – хороводы, сценки, театрализации – сочетаются с элементами художественной деятельности. Игры позволяют померяться силами и умениями, удалью и скоростью, способствуют самовыражению личности. Основная задача при организации игровой деятельности – включение всех детей в игру, создание условий для развития.</w:t>
      </w:r>
    </w:p>
    <w:p w14:paraId="70703918" w14:textId="77777777" w:rsidR="00D91024" w:rsidRDefault="00925D04" w:rsidP="00925D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Дидактический принцип построения материала в программе «от простого к сложному» реализует</w:t>
      </w:r>
      <w:r w:rsidR="00D91024">
        <w:rPr>
          <w:rFonts w:ascii="Times New Roman" w:eastAsia="Times New Roman" w:hAnsi="Times New Roman" w:cs="Times New Roman"/>
          <w:color w:val="000000"/>
          <w:sz w:val="28"/>
          <w:szCs w:val="28"/>
        </w:rPr>
        <w:t>ся на многих темах фольклора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C4B4E13" w14:textId="77777777" w:rsidR="00925D04" w:rsidRPr="00C32806" w:rsidRDefault="00925D04" w:rsidP="00925D0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знакомятся с традициями костюмов разных народов, узнают, как в старину расшивали и украшали орнаментом костюмы. </w:t>
      </w:r>
    </w:p>
    <w:p w14:paraId="0FFEE83A" w14:textId="77777777" w:rsidR="00925D04" w:rsidRPr="00C32806" w:rsidRDefault="00925D04" w:rsidP="00925D0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подготовка педагога,  детей и привлечение их родителей к проведению календарных праздников реализуется по принципу педагогического сотрудничества.</w:t>
      </w:r>
    </w:p>
    <w:p w14:paraId="411FAAD3" w14:textId="77777777" w:rsidR="00925D04" w:rsidRPr="00D91024" w:rsidRDefault="00925D04" w:rsidP="00925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u w:val="single"/>
        </w:rPr>
      </w:pPr>
      <w:r w:rsidRPr="00D91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Методы и подходы программы.</w:t>
      </w:r>
    </w:p>
    <w:p w14:paraId="76E92B81" w14:textId="77777777" w:rsidR="00925D04" w:rsidRPr="00C32806" w:rsidRDefault="00925D04" w:rsidP="00925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главных методов программы избраны методы: стилевого подхода, творчества, системного подхода, импровизации и сценического движения.</w:t>
      </w:r>
    </w:p>
    <w:p w14:paraId="6A36DF4F" w14:textId="77777777" w:rsidR="00925D04" w:rsidRPr="00C32806" w:rsidRDefault="00925D04" w:rsidP="00925D0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СТИЛЕВОЙ ПОДХОД</w:t>
      </w:r>
      <w:r w:rsidRPr="00C328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 широко применяется в программе, нацелен на постепенное формирование у детей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14:paraId="5621C5AB" w14:textId="77777777" w:rsidR="00925D04" w:rsidRPr="00C32806" w:rsidRDefault="00925D04" w:rsidP="00925D0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ТВОРЧЕСКИЙ МЕТОД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: используется в данной программе как важнейший художественно- педагогический метод, определяющий качественно- результативный показатель ее практического воплощения.</w:t>
      </w:r>
    </w:p>
    <w:p w14:paraId="68A92781" w14:textId="77777777" w:rsidR="00925D04" w:rsidRPr="00C32806" w:rsidRDefault="00925D04" w:rsidP="00925D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  проявляет себя во всех формах художественной деятельности, в первую очередь в сольном пении, в ансамблевой импровизации, музыкально- сценической театрализации.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связи с этим в творчестве воспитанников фольклорного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14:paraId="3C5D7FC4" w14:textId="77777777" w:rsidR="00925D04" w:rsidRPr="00C32806" w:rsidRDefault="00925D04" w:rsidP="00925D0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СИСТЕМНЫЙ ПОДХОД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программы). Использование системного подхода допускает взаимодействие одной системы с другими.</w:t>
      </w:r>
    </w:p>
    <w:p w14:paraId="69FB5E5D" w14:textId="77777777" w:rsidR="00925D04" w:rsidRPr="00C32806" w:rsidRDefault="00925D04" w:rsidP="00925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МЕТОД ИМПРОВИЗАЦИИ И СЦЕНИЧЕСКОГО ДВИЖЕНИЯ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: это один из основных производных программы. Умение держаться и двигаться на сцене, умелое исполнение вокального произведения, раскрепощённость перед зрителями и слушателями, все это дает нам возможности для умелого нахождения на сцене, сценической импровизации, движения под музыку и ритмическое соответствие исполняемому репертуару.</w:t>
      </w:r>
    </w:p>
    <w:p w14:paraId="6B5FFFA8" w14:textId="77777777" w:rsidR="00925D04" w:rsidRPr="00D91024" w:rsidRDefault="00925D04" w:rsidP="00925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u w:val="single"/>
        </w:rPr>
      </w:pPr>
      <w:r w:rsidRPr="00D910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Формы контроля и подведения итогов реализации программы:</w:t>
      </w:r>
    </w:p>
    <w:p w14:paraId="5CDFC31F" w14:textId="77777777" w:rsidR="00925D04" w:rsidRPr="00C32806" w:rsidRDefault="00925D04" w:rsidP="00925D04">
      <w:pPr>
        <w:shd w:val="clear" w:color="auto" w:fill="FFFFFF"/>
        <w:spacing w:after="0" w:line="240" w:lineRule="auto"/>
        <w:ind w:right="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работы данной  программы можно отследить в двух направлениях:</w:t>
      </w:r>
    </w:p>
    <w:p w14:paraId="0F4D561B" w14:textId="77777777" w:rsidR="00925D04" w:rsidRPr="00C32806" w:rsidRDefault="00925D04" w:rsidP="00925D04">
      <w:p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творческая активность учащихся, уровень их достижений в процессе учебной деятельности (диагностические таблицы, рейтинг учащихся, карты индивидуальных достижений)</w:t>
      </w:r>
    </w:p>
    <w:p w14:paraId="24ECF51E" w14:textId="77777777" w:rsidR="00925D04" w:rsidRPr="00C32806" w:rsidRDefault="00925D04" w:rsidP="00925D04">
      <w:p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- результат освоения программы учащимися: выступление на родительских собраниях, концертах, проведение календарных праздников</w:t>
      </w:r>
      <w:r w:rsidR="00D910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84594A" w14:textId="77777777" w:rsidR="00925D04" w:rsidRPr="00C32806" w:rsidRDefault="00925D04" w:rsidP="00925D0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полученных данных и по итогам каждого года обучения воспитанники получают грамоты, благодарственные письма и призы.</w:t>
      </w:r>
    </w:p>
    <w:p w14:paraId="3D623A1C" w14:textId="77777777" w:rsidR="00925D04" w:rsidRPr="00C32806" w:rsidRDefault="00925D04" w:rsidP="00925D0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отслеживается результативность участия воспитанников в мероприятиях  (концерты, конкурсы, фестивали)</w:t>
      </w:r>
    </w:p>
    <w:p w14:paraId="7C5C0FEC" w14:textId="77777777" w:rsidR="00E84800" w:rsidRDefault="00E84800" w:rsidP="0092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2DBC312" w14:textId="77777777" w:rsidR="00E84800" w:rsidRDefault="00E84800" w:rsidP="0092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3D790C8" w14:textId="77777777" w:rsidR="00925D04" w:rsidRPr="00C32806" w:rsidRDefault="00925D04" w:rsidP="00925D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Условия реализации программы</w:t>
      </w:r>
    </w:p>
    <w:p w14:paraId="2FDA439D" w14:textId="77777777" w:rsidR="00925D04" w:rsidRPr="00C32806" w:rsidRDefault="00925D04" w:rsidP="00925D0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Созданная программа фольклорного кружка является комплексной, </w:t>
      </w:r>
      <w:proofErr w:type="spellStart"/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разноуровневой</w:t>
      </w:r>
      <w:proofErr w:type="spellEnd"/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возникновении необходимости производится корректировка содержания, форм занятий и времени изучения материала.</w:t>
      </w:r>
    </w:p>
    <w:p w14:paraId="6360BAB8" w14:textId="77777777" w:rsidR="00925D04" w:rsidRPr="00C32806" w:rsidRDefault="00925D04" w:rsidP="00925D0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решение образовательных, воспитательных и развивающих задач с учетом возрастных и индивидуальных особенностей.</w:t>
      </w:r>
    </w:p>
    <w:p w14:paraId="10E81923" w14:textId="77777777" w:rsidR="00925D04" w:rsidRPr="00C32806" w:rsidRDefault="00925D04" w:rsidP="00925D0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 w:rsidR="00D91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рассчитана на трех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D91024">
        <w:rPr>
          <w:rFonts w:ascii="Times New Roman" w:eastAsia="Times New Roman" w:hAnsi="Times New Roman" w:cs="Times New Roman"/>
          <w:color w:val="000000"/>
          <w:sz w:val="28"/>
          <w:szCs w:val="28"/>
        </w:rPr>
        <w:t>тнее обучение для обучающихся 5-11 клас</w:t>
      </w:r>
      <w:r w:rsidR="00E848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102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. Набор в кружок свободный, по желанию учащихся и родителей.</w:t>
      </w:r>
    </w:p>
    <w:p w14:paraId="33190398" w14:textId="77777777" w:rsidR="00925D04" w:rsidRPr="00C32806" w:rsidRDefault="00925D04" w:rsidP="00925D0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328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1ABBAAE" w14:textId="77777777" w:rsidR="00124A41" w:rsidRPr="00647B17" w:rsidRDefault="00124A41" w:rsidP="00124A4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47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Содержание  программы</w:t>
      </w:r>
    </w:p>
    <w:p w14:paraId="14258499" w14:textId="77777777" w:rsidR="00925D04" w:rsidRDefault="00925D04" w:rsidP="00C32806">
      <w:pPr>
        <w:shd w:val="clear" w:color="auto" w:fill="FFFFFF"/>
        <w:spacing w:after="0" w:line="240" w:lineRule="auto"/>
        <w:ind w:left="6" w:right="4" w:firstLine="352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14:paraId="7E5C9DD2" w14:textId="77777777" w:rsidR="00925D04" w:rsidRPr="00C32806" w:rsidRDefault="00925D04" w:rsidP="00124A41">
      <w:pPr>
        <w:shd w:val="clear" w:color="auto" w:fill="FFFFFF"/>
        <w:spacing w:after="0" w:line="240" w:lineRule="auto"/>
        <w:ind w:right="4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W w:w="12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5105"/>
        <w:gridCol w:w="1981"/>
        <w:gridCol w:w="2426"/>
        <w:gridCol w:w="1382"/>
      </w:tblGrid>
      <w:tr w:rsidR="00C32806" w:rsidRPr="00C32806" w14:paraId="4E98538C" w14:textId="77777777" w:rsidTr="00124A41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82FD" w14:textId="77777777" w:rsidR="00C32806" w:rsidRPr="00C32806" w:rsidRDefault="00C32806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32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0DEF" w14:textId="77777777" w:rsidR="00C32806" w:rsidRPr="00C32806" w:rsidRDefault="00C32806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32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разделов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0647D" w14:textId="77777777" w:rsidR="00C32806" w:rsidRPr="00C32806" w:rsidRDefault="00C32806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32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  <w:p w14:paraId="110BE103" w14:textId="77777777" w:rsidR="00C32806" w:rsidRPr="00C32806" w:rsidRDefault="00C32806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32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3DC27" w14:textId="77777777" w:rsidR="00C32806" w:rsidRPr="00C32806" w:rsidRDefault="00C32806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proofErr w:type="spellStart"/>
            <w:r w:rsidRPr="00C32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</w:t>
            </w:r>
            <w:proofErr w:type="spellEnd"/>
            <w:r w:rsidRPr="00C32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7026" w14:textId="77777777" w:rsidR="00C32806" w:rsidRPr="00C32806" w:rsidRDefault="00C32806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proofErr w:type="spellStart"/>
            <w:r w:rsidRPr="00C32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</w:t>
            </w:r>
            <w:proofErr w:type="spellEnd"/>
            <w:r w:rsidRPr="00C32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32806" w:rsidRPr="00C32806" w14:paraId="60BB5CA1" w14:textId="77777777" w:rsidTr="00124A41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F15C" w14:textId="77777777" w:rsidR="00C32806" w:rsidRPr="00C32806" w:rsidRDefault="00C32806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32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D258D" w14:textId="77777777" w:rsidR="00C32806" w:rsidRPr="00C32806" w:rsidRDefault="00C32806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3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3E81" w14:textId="77777777" w:rsidR="00C32806" w:rsidRPr="00C32806" w:rsidRDefault="00C32806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3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C21E" w14:textId="77777777" w:rsidR="00C32806" w:rsidRPr="00C32806" w:rsidRDefault="00C32806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3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BB7EB" w14:textId="77777777" w:rsidR="00C32806" w:rsidRPr="00C32806" w:rsidRDefault="00C32806" w:rsidP="00C3280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</w:tc>
      </w:tr>
      <w:tr w:rsidR="00C32806" w:rsidRPr="00C32806" w14:paraId="13A4F771" w14:textId="77777777" w:rsidTr="00124A41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D776A" w14:textId="77777777" w:rsidR="00C32806" w:rsidRPr="00C32806" w:rsidRDefault="00C32806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32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AD8B3" w14:textId="77777777" w:rsidR="00C32806" w:rsidRPr="00C32806" w:rsidRDefault="00C32806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3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Народное искусство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37E6" w14:textId="77777777" w:rsidR="00C32806" w:rsidRPr="00C32806" w:rsidRDefault="000028A3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54979" w14:textId="77777777" w:rsidR="00C32806" w:rsidRPr="00C32806" w:rsidRDefault="000028A3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07569" w14:textId="77777777" w:rsidR="00C32806" w:rsidRPr="00C32806" w:rsidRDefault="00C32806" w:rsidP="00C3280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</w:tc>
      </w:tr>
      <w:tr w:rsidR="000028A3" w:rsidRPr="00C32806" w14:paraId="116B05D5" w14:textId="77777777" w:rsidTr="00124A41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569AA" w14:textId="77777777" w:rsidR="000028A3" w:rsidRPr="00C32806" w:rsidRDefault="000028A3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80C3" w14:textId="77777777" w:rsidR="000028A3" w:rsidRPr="00C32806" w:rsidRDefault="000028A3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пение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A929" w14:textId="77777777" w:rsidR="000028A3" w:rsidRDefault="000028A3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94816" w14:textId="77777777" w:rsidR="000028A3" w:rsidRDefault="000028A3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44B0" w14:textId="77777777" w:rsidR="000028A3" w:rsidRPr="00C32806" w:rsidRDefault="000028A3" w:rsidP="00C3280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5</w:t>
            </w:r>
          </w:p>
        </w:tc>
      </w:tr>
      <w:tr w:rsidR="00C32806" w:rsidRPr="00C32806" w14:paraId="31DDE256" w14:textId="77777777" w:rsidTr="00124A41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7373" w14:textId="77777777" w:rsidR="00C32806" w:rsidRPr="00C32806" w:rsidRDefault="000028A3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F007" w14:textId="77777777" w:rsidR="00C32806" w:rsidRPr="00C32806" w:rsidRDefault="00C32806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3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E994" w14:textId="77777777" w:rsidR="00C32806" w:rsidRPr="00C32806" w:rsidRDefault="000028A3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8C9C" w14:textId="77777777" w:rsidR="00C32806" w:rsidRPr="00C32806" w:rsidRDefault="000028A3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41F33" w14:textId="77777777" w:rsidR="00C32806" w:rsidRPr="00C32806" w:rsidRDefault="000028A3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1842" w:rsidRPr="00C32806" w14:paraId="697DD14A" w14:textId="77777777" w:rsidTr="00124A41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0CBFE" w14:textId="77777777" w:rsidR="00431842" w:rsidRPr="00C32806" w:rsidRDefault="000028A3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EA571" w14:textId="77777777" w:rsidR="00431842" w:rsidRPr="00C32806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Народный календарь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DB58B" w14:textId="77777777" w:rsidR="00431842" w:rsidRPr="00C32806" w:rsidRDefault="000028A3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A7901" w14:textId="77777777" w:rsidR="00431842" w:rsidRPr="00C32806" w:rsidRDefault="000028A3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D73C" w14:textId="77777777" w:rsidR="00431842" w:rsidRPr="00C32806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2806" w:rsidRPr="00C32806" w14:paraId="4DE1256E" w14:textId="77777777" w:rsidTr="00124A41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0270" w14:textId="77777777" w:rsidR="00C32806" w:rsidRPr="00C32806" w:rsidRDefault="00431842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15483" w14:textId="77777777" w:rsidR="00C32806" w:rsidRPr="00C32806" w:rsidRDefault="00C32806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3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Народная хореография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E68E" w14:textId="77777777" w:rsidR="00C32806" w:rsidRPr="00C32806" w:rsidRDefault="00C32806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3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2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9B91" w14:textId="77777777" w:rsidR="00C32806" w:rsidRPr="00C32806" w:rsidRDefault="000028A3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FC8A" w14:textId="77777777" w:rsidR="00C32806" w:rsidRPr="00C32806" w:rsidRDefault="000028A3" w:rsidP="00C32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14:paraId="5165CAFF" w14:textId="77777777" w:rsidR="00124A41" w:rsidRDefault="00124A41" w:rsidP="00C32806">
      <w:pPr>
        <w:shd w:val="clear" w:color="auto" w:fill="FFFFFF"/>
        <w:spacing w:after="0" w:line="240" w:lineRule="auto"/>
        <w:ind w:left="6" w:right="4" w:firstLine="3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92970E7" w14:textId="77777777" w:rsidR="00124A41" w:rsidRDefault="00124A41" w:rsidP="00C32806">
      <w:pPr>
        <w:shd w:val="clear" w:color="auto" w:fill="FFFFFF"/>
        <w:spacing w:after="0" w:line="240" w:lineRule="auto"/>
        <w:ind w:left="6" w:right="4" w:firstLine="3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DD26B5" w14:textId="77777777" w:rsidR="00124A41" w:rsidRDefault="00124A41" w:rsidP="00C32806">
      <w:pPr>
        <w:shd w:val="clear" w:color="auto" w:fill="FFFFFF"/>
        <w:spacing w:after="0" w:line="240" w:lineRule="auto"/>
        <w:ind w:left="6" w:right="4" w:firstLine="3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022D0F6" w14:textId="77777777" w:rsidR="00431842" w:rsidRDefault="00431842" w:rsidP="00C32806">
      <w:pPr>
        <w:shd w:val="clear" w:color="auto" w:fill="FFFFFF"/>
        <w:spacing w:after="0" w:line="240" w:lineRule="auto"/>
        <w:ind w:left="6" w:right="4" w:firstLine="3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2B733B9" w14:textId="77777777" w:rsidR="00881D88" w:rsidRDefault="00881D88" w:rsidP="00C32806">
      <w:pPr>
        <w:shd w:val="clear" w:color="auto" w:fill="FFFFFF"/>
        <w:spacing w:after="0" w:line="240" w:lineRule="auto"/>
        <w:ind w:left="6" w:right="4" w:firstLine="3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9482F8C" w14:textId="77777777" w:rsidR="00881D88" w:rsidRDefault="00881D88" w:rsidP="00C32806">
      <w:pPr>
        <w:shd w:val="clear" w:color="auto" w:fill="FFFFFF"/>
        <w:spacing w:after="0" w:line="240" w:lineRule="auto"/>
        <w:ind w:left="6" w:right="4" w:firstLine="3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1550AEA" w14:textId="77777777" w:rsidR="00881D88" w:rsidRDefault="00881D88" w:rsidP="00C32806">
      <w:pPr>
        <w:shd w:val="clear" w:color="auto" w:fill="FFFFFF"/>
        <w:spacing w:after="0" w:line="240" w:lineRule="auto"/>
        <w:ind w:left="6" w:right="4" w:firstLine="3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9092FE" w14:textId="77777777" w:rsidR="00431842" w:rsidRDefault="00431842" w:rsidP="00C32806">
      <w:pPr>
        <w:shd w:val="clear" w:color="auto" w:fill="FFFFFF"/>
        <w:spacing w:after="0" w:line="240" w:lineRule="auto"/>
        <w:ind w:left="6" w:right="4" w:firstLine="3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63E7E6" w14:textId="77777777" w:rsidR="00431842" w:rsidRDefault="00431842" w:rsidP="00C32806">
      <w:pPr>
        <w:shd w:val="clear" w:color="auto" w:fill="FFFFFF"/>
        <w:spacing w:after="0" w:line="240" w:lineRule="auto"/>
        <w:ind w:left="6" w:right="4" w:firstLine="3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C44349" w14:textId="77777777" w:rsidR="00C32806" w:rsidRPr="00C32806" w:rsidRDefault="00124A41" w:rsidP="00C32806">
      <w:pPr>
        <w:shd w:val="clear" w:color="auto" w:fill="FFFFFF"/>
        <w:spacing w:after="0" w:line="240" w:lineRule="auto"/>
        <w:ind w:left="6" w:right="4" w:firstLine="35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тематическое</w:t>
      </w:r>
      <w:r w:rsidR="00C32806" w:rsidRPr="00C3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ирование</w:t>
      </w:r>
      <w:r w:rsidR="00C32806" w:rsidRPr="00C3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 года обучения</w:t>
      </w:r>
    </w:p>
    <w:tbl>
      <w:tblPr>
        <w:tblW w:w="138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655"/>
        <w:gridCol w:w="2804"/>
        <w:gridCol w:w="900"/>
        <w:gridCol w:w="1647"/>
        <w:gridCol w:w="1966"/>
        <w:gridCol w:w="2512"/>
        <w:gridCol w:w="1807"/>
      </w:tblGrid>
      <w:tr w:rsidR="00C11B62" w:rsidRPr="00881D88" w14:paraId="120D267A" w14:textId="77777777" w:rsidTr="00C11B62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3478" w14:textId="77777777" w:rsidR="00C32806" w:rsidRPr="00881D88" w:rsidRDefault="00C32806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971E" w14:textId="77777777" w:rsidR="00C32806" w:rsidRPr="00881D88" w:rsidRDefault="00C32806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</w:p>
          <w:p w14:paraId="6DDD243A" w14:textId="77777777" w:rsidR="00C32806" w:rsidRPr="00881D88" w:rsidRDefault="00C32806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A61A" w14:textId="77777777" w:rsidR="00C32806" w:rsidRPr="00881D88" w:rsidRDefault="00C32806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815FB" w14:textId="77777777" w:rsidR="00C32806" w:rsidRPr="00881D88" w:rsidRDefault="00C32806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14:paraId="21FFEC31" w14:textId="77777777" w:rsidR="00C32806" w:rsidRPr="00881D88" w:rsidRDefault="00C32806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4DB81" w14:textId="77777777" w:rsidR="00C32806" w:rsidRPr="00881D88" w:rsidRDefault="00C32806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  <w:p w14:paraId="2535DD8C" w14:textId="77777777" w:rsidR="00C32806" w:rsidRPr="00881D88" w:rsidRDefault="00C32806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блока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1D1A" w14:textId="77777777" w:rsidR="00C32806" w:rsidRPr="00881D88" w:rsidRDefault="00C32806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методы обучения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62EBC" w14:textId="77777777" w:rsidR="00C32806" w:rsidRPr="00881D88" w:rsidRDefault="00C32806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B64A" w14:textId="77777777" w:rsidR="00C32806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работы</w:t>
            </w:r>
          </w:p>
        </w:tc>
      </w:tr>
      <w:tr w:rsidR="00C11B62" w:rsidRPr="00881D88" w14:paraId="306526BD" w14:textId="77777777" w:rsidTr="00C11B62">
        <w:trPr>
          <w:trHeight w:val="140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D7E3" w14:textId="77777777" w:rsidR="00C32806" w:rsidRPr="00881D88" w:rsidRDefault="00C32806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D078" w14:textId="77777777" w:rsidR="00C32806" w:rsidRPr="00881D88" w:rsidRDefault="00C32806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5D7D" w14:textId="77777777" w:rsidR="00C32806" w:rsidRPr="00881D88" w:rsidRDefault="00124A41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C32806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ольклор</w:t>
            </w: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1842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C32806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народное творчество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72B4" w14:textId="77777777" w:rsidR="00C32806" w:rsidRPr="00881D88" w:rsidRDefault="00C32806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14B9E" w14:textId="77777777" w:rsidR="00C32806" w:rsidRPr="00881D88" w:rsidRDefault="00C32806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народным искусством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B947" w14:textId="77777777" w:rsidR="00C32806" w:rsidRPr="00881D88" w:rsidRDefault="00C32806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 метод, беседа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9A34" w14:textId="77777777" w:rsidR="00C32806" w:rsidRPr="00881D88" w:rsidRDefault="00C32806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музыкальные способности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ACAE" w14:textId="77777777" w:rsidR="00C32806" w:rsidRPr="00881D88" w:rsidRDefault="00C32806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</w:t>
            </w:r>
            <w:r w:rsidR="00124A41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124A41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  <w:p w14:paraId="041B8FB8" w14:textId="77777777" w:rsidR="00C32806" w:rsidRPr="00881D88" w:rsidRDefault="00124A41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</w:t>
            </w:r>
            <w:r w:rsidR="00C32806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способн</w:t>
            </w: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</w:p>
        </w:tc>
      </w:tr>
      <w:tr w:rsidR="00431842" w:rsidRPr="00881D88" w14:paraId="048908A8" w14:textId="77777777" w:rsidTr="00C11B62">
        <w:trPr>
          <w:trHeight w:val="61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F089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1A978360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B7EA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Народное искусство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77521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</w:t>
            </w:r>
          </w:p>
          <w:p w14:paraId="25D56D20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81AF4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EAA34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жанрами народного творчества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46323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игра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BEBD0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кругозора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69F1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14:paraId="3E274B85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431842" w:rsidRPr="00881D88" w14:paraId="401FEAC1" w14:textId="77777777" w:rsidTr="00C11B62">
        <w:trPr>
          <w:trHeight w:val="555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D89F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14:paraId="4C0BF918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E371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511BC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Пословицы.</w:t>
            </w:r>
          </w:p>
          <w:p w14:paraId="5EA62F2A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C553F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1672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CF4F8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BAF8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6CA6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842" w:rsidRPr="00881D88" w14:paraId="64278D79" w14:textId="77777777" w:rsidTr="00C11B62">
        <w:trPr>
          <w:trHeight w:val="495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DCEC6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14:paraId="2C72418C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95381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45D2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Триады.</w:t>
            </w:r>
          </w:p>
          <w:p w14:paraId="6924477A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0A62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61D21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586C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147C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F8614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842" w:rsidRPr="00881D88" w14:paraId="40842E21" w14:textId="77777777" w:rsidTr="00C11B62">
        <w:trPr>
          <w:trHeight w:val="54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B3D7C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14:paraId="1922B8C8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985C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FB1A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Скороговорки.</w:t>
            </w:r>
          </w:p>
          <w:p w14:paraId="567A140C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F717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6E1F5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3B1D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8979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BACE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842" w:rsidRPr="00881D88" w14:paraId="192011E4" w14:textId="77777777" w:rsidTr="00C11B62">
        <w:trPr>
          <w:trHeight w:val="66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71CB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C4F5E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7BBA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Считалки.</w:t>
            </w:r>
          </w:p>
        </w:tc>
        <w:tc>
          <w:tcPr>
            <w:tcW w:w="9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595A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08FD0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9E84A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154E5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2B254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842" w:rsidRPr="00881D88" w14:paraId="18E68EA8" w14:textId="77777777" w:rsidTr="00C11B62">
        <w:trPr>
          <w:trHeight w:val="87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B1557" w14:textId="77777777" w:rsidR="00C11B6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14:paraId="074EAFAF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67076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Вокально-хоровое пение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55F4C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 Республики Калмыкия</w:t>
            </w:r>
          </w:p>
        </w:tc>
        <w:tc>
          <w:tcPr>
            <w:tcW w:w="907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5A6D3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7DB9AE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7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178F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вокально-хоровых данных знакомство с различной манерой пения</w:t>
            </w:r>
          </w:p>
        </w:tc>
        <w:tc>
          <w:tcPr>
            <w:tcW w:w="196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B080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11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F963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84800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мение петь, интонировать </w:t>
            </w: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песни</w:t>
            </w:r>
          </w:p>
        </w:tc>
        <w:tc>
          <w:tcPr>
            <w:tcW w:w="1807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3178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Показ, исполнение песен</w:t>
            </w:r>
          </w:p>
        </w:tc>
      </w:tr>
      <w:tr w:rsidR="00431842" w:rsidRPr="00881D88" w14:paraId="2E093A2C" w14:textId="77777777" w:rsidTr="00C11B62">
        <w:trPr>
          <w:trHeight w:val="33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7023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14:paraId="4C09D5E4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14:paraId="305F6A3D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B7AE7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DA78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песни </w:t>
            </w:r>
          </w:p>
          <w:p w14:paraId="6897EC4E" w14:textId="77777777" w:rsidR="00431842" w:rsidRPr="00881D88" w:rsidRDefault="00EC5B3C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Менд</w:t>
            </w:r>
            <w:proofErr w:type="spellEnd"/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менд</w:t>
            </w:r>
            <w:proofErr w:type="spellEnd"/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9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16DD0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999A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AF5E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F7DBE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7BEA3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842" w:rsidRPr="00881D88" w14:paraId="7B6FD493" w14:textId="77777777" w:rsidTr="00C11B62">
        <w:trPr>
          <w:trHeight w:val="345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98459" w14:textId="77777777" w:rsidR="00C11B6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14:paraId="0F27266C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  <w:p w14:paraId="6BF9B9C6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8D823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8B69D" w14:textId="77777777" w:rsidR="00431842" w:rsidRPr="00881D88" w:rsidRDefault="00C11B62" w:rsidP="00EC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песни</w:t>
            </w:r>
            <w:r w:rsidR="00EC5B3C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</w:t>
            </w:r>
            <w:r w:rsidR="00EC5B3C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һ Дөрвдә нутг</w:t>
            </w:r>
            <w:r w:rsidR="00EC5B3C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2A78F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02D3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2561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D414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D4F1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842" w:rsidRPr="00881D88" w14:paraId="60315AD0" w14:textId="77777777" w:rsidTr="00C11B62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AFFFF" w14:textId="77777777" w:rsidR="00C11B6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  <w:p w14:paraId="4E7B7F06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  <w:p w14:paraId="72C4FB84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1FE34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1BF20" w14:textId="77777777" w:rsidR="0043184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песни</w:t>
            </w:r>
            <w:r w:rsidR="00EC5B3C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EC5B3C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Йосарн</w:t>
            </w:r>
            <w:proofErr w:type="spellEnd"/>
            <w:r w:rsidR="00EC5B3C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="00392367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әй!</w:t>
            </w:r>
            <w:r w:rsidR="00EC5B3C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DE4DF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2C55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9351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F6D7C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7E677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842" w:rsidRPr="00881D88" w14:paraId="791E74A8" w14:textId="77777777" w:rsidTr="00C11B62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5D9DE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  <w:p w14:paraId="2434009A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7DD72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65E3" w14:textId="77777777" w:rsidR="00431842" w:rsidRPr="00881D88" w:rsidRDefault="00C11B62" w:rsidP="00EC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песни</w:t>
            </w:r>
            <w:r w:rsidR="00EC5B3C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2367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«Сертн, сергцхәтн хальмгуд!»</w:t>
            </w:r>
          </w:p>
        </w:tc>
        <w:tc>
          <w:tcPr>
            <w:tcW w:w="9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7886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9C54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1E85B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BBA7C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EF33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842" w:rsidRPr="00881D88" w14:paraId="59FBA65B" w14:textId="77777777" w:rsidTr="00C11B62">
        <w:trPr>
          <w:trHeight w:val="54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37E9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A842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AB1CF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Домбра. </w:t>
            </w:r>
            <w:r w:rsidRPr="00881D88">
              <w:rPr>
                <w:rFonts w:ascii="Times New Roman" w:hAnsi="Times New Roman" w:cs="Times New Roman"/>
                <w:spacing w:val="-10"/>
                <w:sz w:val="24"/>
                <w:szCs w:val="24"/>
                <w:highlight w:val="white"/>
              </w:rPr>
              <w:t>Из чего состоит домбра?</w:t>
            </w:r>
          </w:p>
          <w:p w14:paraId="7FC43720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3BA3E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9A7D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и обучение </w:t>
            </w: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игре на музыкальных инструментах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8F91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38592" w14:textId="77777777" w:rsidR="00431842" w:rsidRPr="00881D88" w:rsidRDefault="00431842" w:rsidP="00124A41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детей играть на домбре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7E7FE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навыки владения </w:t>
            </w: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музыкальными инструментами</w:t>
            </w:r>
          </w:p>
        </w:tc>
      </w:tr>
      <w:tr w:rsidR="00431842" w:rsidRPr="00881D88" w14:paraId="074746E7" w14:textId="77777777" w:rsidTr="00C11B62">
        <w:trPr>
          <w:trHeight w:val="3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DBE9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62DDF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8EA4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Посадка </w:t>
            </w:r>
            <w:proofErr w:type="spellStart"/>
            <w:r w:rsidRPr="00881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домбриста</w:t>
            </w:r>
            <w:proofErr w:type="spellEnd"/>
            <w:r w:rsidRPr="00881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2BBF001F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773B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07B2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1BC5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21D1" w14:textId="77777777" w:rsidR="00431842" w:rsidRPr="00881D88" w:rsidRDefault="00431842" w:rsidP="00124A41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332E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842" w:rsidRPr="00881D88" w14:paraId="5837EAC7" w14:textId="77777777" w:rsidTr="00C11B62">
        <w:trPr>
          <w:trHeight w:val="4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7C191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  <w:p w14:paraId="1149B39E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C6301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F673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Приемы игры на домбре</w:t>
            </w:r>
          </w:p>
        </w:tc>
        <w:tc>
          <w:tcPr>
            <w:tcW w:w="9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198DC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E5CB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98D97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9A277" w14:textId="77777777" w:rsidR="00431842" w:rsidRPr="00881D88" w:rsidRDefault="00431842" w:rsidP="00124A41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A6315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842" w:rsidRPr="00881D88" w14:paraId="2FF1CA61" w14:textId="77777777" w:rsidTr="00C11B62">
        <w:trPr>
          <w:trHeight w:val="51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6BF70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B2225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календарь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EC64" w14:textId="77777777" w:rsidR="00431842" w:rsidRPr="00881D88" w:rsidRDefault="00431842" w:rsidP="0043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</w:t>
            </w:r>
            <w:proofErr w:type="spellEnd"/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E710C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C674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калмыцкими праздниками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13BF6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34E5" w14:textId="77777777" w:rsidR="00431842" w:rsidRPr="00881D88" w:rsidRDefault="00431842" w:rsidP="00124A41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сценической культуры. Участие в концертах, праздниках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7F794" w14:textId="77777777" w:rsidR="00431842" w:rsidRPr="00881D88" w:rsidRDefault="00431842" w:rsidP="00431842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14:paraId="7CC1C00E" w14:textId="77777777" w:rsidR="00431842" w:rsidRPr="00881D88" w:rsidRDefault="00431842" w:rsidP="00431842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</w:t>
            </w:r>
          </w:p>
        </w:tc>
      </w:tr>
      <w:tr w:rsidR="00431842" w:rsidRPr="00881D88" w14:paraId="091C77F8" w14:textId="77777777" w:rsidTr="00C11B62">
        <w:trPr>
          <w:trHeight w:val="195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DB74A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D79BB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F1B2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Цаган Сар </w:t>
            </w:r>
          </w:p>
          <w:p w14:paraId="2A6C0FAF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7422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E01BD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6AC8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E3A32" w14:textId="77777777" w:rsidR="00431842" w:rsidRPr="00881D88" w:rsidRDefault="00431842" w:rsidP="00124A41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B6B34" w14:textId="77777777" w:rsidR="00431842" w:rsidRPr="00881D88" w:rsidRDefault="00431842" w:rsidP="00431842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842" w:rsidRPr="00881D88" w14:paraId="03EA3D93" w14:textId="77777777" w:rsidTr="00C11B62">
        <w:trPr>
          <w:trHeight w:val="21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22E9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F18DD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B66C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Үрс </w:t>
            </w: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Сар.</w:t>
            </w:r>
          </w:p>
          <w:p w14:paraId="55D8026F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34D0" w14:textId="77777777" w:rsidR="00431842" w:rsidRPr="00881D88" w:rsidRDefault="0043184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0FD42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A3D2" w14:textId="77777777" w:rsidR="00431842" w:rsidRPr="00881D88" w:rsidRDefault="0043184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76C5" w14:textId="77777777" w:rsidR="00431842" w:rsidRPr="00881D88" w:rsidRDefault="00431842" w:rsidP="00124A41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4859" w14:textId="77777777" w:rsidR="00431842" w:rsidRPr="00881D88" w:rsidRDefault="00431842" w:rsidP="00431842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B62" w:rsidRPr="00881D88" w14:paraId="5EB99214" w14:textId="77777777" w:rsidTr="00C11B62">
        <w:trPr>
          <w:trHeight w:val="46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8EF91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  <w:p w14:paraId="251B6C3D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  <w:p w14:paraId="28141C7B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556A1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хореография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91DF4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Разучивание танца «</w:t>
            </w:r>
            <w:proofErr w:type="spellStart"/>
            <w:r w:rsidRPr="00881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Тавщур</w:t>
            </w:r>
            <w:proofErr w:type="spellEnd"/>
            <w:r w:rsidRPr="00881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EDB6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23151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основными позициями</w:t>
            </w:r>
          </w:p>
        </w:tc>
        <w:tc>
          <w:tcPr>
            <w:tcW w:w="19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ADDE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F564" w14:textId="77777777" w:rsidR="00C11B62" w:rsidRPr="00881D88" w:rsidRDefault="00E84800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двигаться под музыку.</w:t>
            </w:r>
            <w:r w:rsidR="00C11B62"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Использовать танцевальные элементы</w:t>
            </w: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CBB4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 памяти</w:t>
            </w:r>
          </w:p>
        </w:tc>
      </w:tr>
      <w:tr w:rsidR="00C11B62" w:rsidRPr="00881D88" w14:paraId="15C98762" w14:textId="77777777" w:rsidTr="00C11B62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F35E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  <w:p w14:paraId="1AF6186B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  <w:p w14:paraId="6E138E58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8BF20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923E4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Разучивание танца «</w:t>
            </w:r>
            <w:proofErr w:type="spellStart"/>
            <w:r w:rsidRPr="00881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Шарка-барка</w:t>
            </w:r>
            <w:proofErr w:type="spellEnd"/>
            <w:r w:rsidRPr="00881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</w:p>
        </w:tc>
        <w:tc>
          <w:tcPr>
            <w:tcW w:w="9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9FA5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5129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D7207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C521A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AE4C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B62" w:rsidRPr="00881D88" w14:paraId="22117A42" w14:textId="77777777" w:rsidTr="00C11B62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720C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  <w:p w14:paraId="22332016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  <w:p w14:paraId="1E62AADC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17C9C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63979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Разучивание танца </w:t>
            </w:r>
            <w:r w:rsidRPr="00881D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“Чичердык”</w:t>
            </w:r>
          </w:p>
        </w:tc>
        <w:tc>
          <w:tcPr>
            <w:tcW w:w="9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B7C3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A7C0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70F4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31263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4053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B62" w:rsidRPr="00881D88" w14:paraId="5481FABA" w14:textId="77777777" w:rsidTr="00E13937">
        <w:trPr>
          <w:trHeight w:val="27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021B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5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8E43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392FB" w14:textId="77777777" w:rsidR="00C11B62" w:rsidRPr="00881D88" w:rsidRDefault="00C11B62" w:rsidP="00C1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Подготовка к концерту.</w:t>
            </w:r>
          </w:p>
          <w:p w14:paraId="1DFA7D94" w14:textId="77777777" w:rsidR="00C11B62" w:rsidRPr="00881D88" w:rsidRDefault="00C11B62" w:rsidP="00C1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5ACD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419D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A0764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5B9F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C9DD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B62" w:rsidRPr="00881D88" w14:paraId="2DCE5CC4" w14:textId="77777777" w:rsidTr="00E13937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C8A70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9D7AE7F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E26BD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0EA04" w14:textId="77777777" w:rsidR="00C11B62" w:rsidRPr="00881D88" w:rsidRDefault="00C11B62" w:rsidP="00C1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Концерт.</w:t>
            </w:r>
          </w:p>
        </w:tc>
        <w:tc>
          <w:tcPr>
            <w:tcW w:w="9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6EA0" w14:textId="77777777" w:rsidR="00C11B62" w:rsidRPr="00881D88" w:rsidRDefault="00C11B62" w:rsidP="00C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BB6E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1337E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13C06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5E16" w14:textId="77777777" w:rsidR="00C11B62" w:rsidRPr="00881D88" w:rsidRDefault="00C11B62" w:rsidP="00C32806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C99EE5" w14:textId="77777777" w:rsidR="00E84800" w:rsidRDefault="00E84800" w:rsidP="00F03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1E1B346" w14:textId="77777777" w:rsidR="00E84800" w:rsidRDefault="00E84800" w:rsidP="00F03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AA7567A" w14:textId="77777777" w:rsidR="00881D88" w:rsidRDefault="00881D88" w:rsidP="00F03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0AD5C30" w14:textId="77777777" w:rsidR="00881D88" w:rsidRDefault="00881D88" w:rsidP="00F03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5B67D6B" w14:textId="77777777" w:rsidR="00F03B3C" w:rsidRPr="00C57881" w:rsidRDefault="00F03B3C" w:rsidP="00F03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7881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Материально - техническое обеспечение:</w:t>
      </w:r>
    </w:p>
    <w:p w14:paraId="54F665DC" w14:textId="77777777" w:rsidR="00F03B3C" w:rsidRDefault="00F03B3C" w:rsidP="00F03B3C">
      <w:pPr>
        <w:pStyle w:val="msonormalmrcssatt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Аппаратура: магнитофон, фотоаппарат, диски, микрофоны.</w:t>
      </w:r>
    </w:p>
    <w:p w14:paraId="0BAE89A8" w14:textId="77777777" w:rsidR="00F03B3C" w:rsidRPr="00F03B3C" w:rsidRDefault="00F03B3C" w:rsidP="00F03B3C">
      <w:pPr>
        <w:pStyle w:val="msonormalmrcssatt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Костюмы, декорации.</w:t>
      </w:r>
    </w:p>
    <w:p w14:paraId="41E3B89D" w14:textId="77777777" w:rsidR="00F03B3C" w:rsidRDefault="00F03B3C" w:rsidP="00F03B3C">
      <w:pPr>
        <w:pStyle w:val="msonormalmrcssatt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Музыкальные инструменты. Домбра.</w:t>
      </w:r>
    </w:p>
    <w:p w14:paraId="582E3CEB" w14:textId="77777777" w:rsidR="00F03B3C" w:rsidRDefault="00F03B3C" w:rsidP="00F0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E3F411" w14:textId="77777777" w:rsidR="00F03B3C" w:rsidRPr="00C57881" w:rsidRDefault="00F03B3C" w:rsidP="00F03B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7881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Учебно-методическое обеспечение:</w:t>
      </w:r>
    </w:p>
    <w:p w14:paraId="4416EAD8" w14:textId="77777777" w:rsidR="00F03B3C" w:rsidRPr="00F03B3C" w:rsidRDefault="00F03B3C" w:rsidP="00F03B3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3C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F03B3C">
        <w:rPr>
          <w:rFonts w:ascii="Times New Roman" w:hAnsi="Times New Roman" w:cs="Times New Roman"/>
          <w:sz w:val="28"/>
          <w:szCs w:val="28"/>
        </w:rPr>
        <w:t>Эрендженов</w:t>
      </w:r>
      <w:proofErr w:type="spellEnd"/>
      <w:r w:rsidRPr="00F03B3C">
        <w:rPr>
          <w:rFonts w:ascii="Times New Roman" w:hAnsi="Times New Roman" w:cs="Times New Roman"/>
          <w:sz w:val="28"/>
          <w:szCs w:val="28"/>
        </w:rPr>
        <w:t xml:space="preserve"> «Золотой родник», Элиста: Калмыцкое книжное </w:t>
      </w:r>
      <w:proofErr w:type="spellStart"/>
      <w:r w:rsidRPr="00F03B3C">
        <w:rPr>
          <w:rFonts w:ascii="Times New Roman" w:hAnsi="Times New Roman" w:cs="Times New Roman"/>
          <w:sz w:val="28"/>
          <w:szCs w:val="28"/>
        </w:rPr>
        <w:t>издательство,1990</w:t>
      </w:r>
      <w:proofErr w:type="spellEnd"/>
    </w:p>
    <w:p w14:paraId="3E3C42ED" w14:textId="77777777" w:rsidR="00F03B3C" w:rsidRPr="001B1E98" w:rsidRDefault="00F03B3C" w:rsidP="00F03B3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3C">
        <w:rPr>
          <w:rFonts w:ascii="Times New Roman" w:hAnsi="Times New Roman" w:cs="Times New Roman"/>
          <w:sz w:val="28"/>
          <w:szCs w:val="28"/>
          <w:lang w:val="kk-KZ"/>
        </w:rPr>
        <w:lastRenderedPageBreak/>
        <w:t>Акшан Нина «Илвтә түлкүр»</w:t>
      </w:r>
      <w:r w:rsidRPr="00F03B3C">
        <w:rPr>
          <w:rFonts w:ascii="Times New Roman" w:hAnsi="Times New Roman" w:cs="Times New Roman"/>
          <w:sz w:val="28"/>
          <w:szCs w:val="28"/>
        </w:rPr>
        <w:t xml:space="preserve">, Элиста: </w:t>
      </w:r>
      <w:proofErr w:type="spellStart"/>
      <w:r w:rsidRPr="00F03B3C">
        <w:rPr>
          <w:rFonts w:ascii="Times New Roman" w:hAnsi="Times New Roman" w:cs="Times New Roman"/>
          <w:sz w:val="28"/>
          <w:szCs w:val="28"/>
        </w:rPr>
        <w:t>Хальмг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B3C">
        <w:rPr>
          <w:rFonts w:ascii="Times New Roman" w:hAnsi="Times New Roman" w:cs="Times New Roman"/>
          <w:sz w:val="28"/>
          <w:szCs w:val="28"/>
        </w:rPr>
        <w:t>дегтр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B3C">
        <w:rPr>
          <w:rFonts w:ascii="Times New Roman" w:hAnsi="Times New Roman" w:cs="Times New Roman"/>
          <w:sz w:val="28"/>
          <w:szCs w:val="28"/>
          <w:lang w:val="kk-KZ"/>
        </w:rPr>
        <w:t>һарһач, 1994</w:t>
      </w:r>
    </w:p>
    <w:p w14:paraId="28E056F7" w14:textId="77777777" w:rsidR="001B1E98" w:rsidRPr="001B1E98" w:rsidRDefault="001B1E98" w:rsidP="001B1E9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E98">
        <w:rPr>
          <w:rFonts w:ascii="Times New Roman" w:hAnsi="Times New Roman" w:cs="Times New Roman"/>
          <w:sz w:val="28"/>
          <w:szCs w:val="28"/>
        </w:rPr>
        <w:t xml:space="preserve">В.Г. Емельяненко, Ц.Н. </w:t>
      </w:r>
      <w:proofErr w:type="spellStart"/>
      <w:r w:rsidRPr="001B1E98">
        <w:rPr>
          <w:rFonts w:ascii="Times New Roman" w:hAnsi="Times New Roman" w:cs="Times New Roman"/>
          <w:sz w:val="28"/>
          <w:szCs w:val="28"/>
        </w:rPr>
        <w:t>Аюшова</w:t>
      </w:r>
      <w:proofErr w:type="spellEnd"/>
      <w:r w:rsidRPr="001B1E98">
        <w:rPr>
          <w:rFonts w:ascii="Times New Roman" w:hAnsi="Times New Roman" w:cs="Times New Roman"/>
          <w:sz w:val="28"/>
          <w:szCs w:val="28"/>
        </w:rPr>
        <w:t xml:space="preserve"> «О родном крае», Элиста, 2000</w:t>
      </w:r>
    </w:p>
    <w:p w14:paraId="4175058A" w14:textId="77777777" w:rsidR="001B1E98" w:rsidRDefault="001B1E98" w:rsidP="00F03B3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Т.А. Михалева «Антология устного народного творчества для детей», </w:t>
      </w:r>
      <w:r w:rsidRPr="00F03B3C">
        <w:rPr>
          <w:rFonts w:ascii="Times New Roman" w:hAnsi="Times New Roman" w:cs="Times New Roman"/>
          <w:sz w:val="28"/>
          <w:szCs w:val="28"/>
        </w:rPr>
        <w:t xml:space="preserve">Элиста: Калмыцкое книжное </w:t>
      </w:r>
      <w:proofErr w:type="spellStart"/>
      <w:r w:rsidRPr="00F03B3C">
        <w:rPr>
          <w:rFonts w:ascii="Times New Roman" w:hAnsi="Times New Roman" w:cs="Times New Roman"/>
          <w:sz w:val="28"/>
          <w:szCs w:val="28"/>
        </w:rPr>
        <w:t>издательство,</w:t>
      </w:r>
      <w:r>
        <w:rPr>
          <w:rFonts w:ascii="Times New Roman" w:hAnsi="Times New Roman" w:cs="Times New Roman"/>
          <w:sz w:val="28"/>
          <w:szCs w:val="28"/>
        </w:rPr>
        <w:t>1990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16267BC" w14:textId="77777777" w:rsidR="001B1E98" w:rsidRPr="00F03B3C" w:rsidRDefault="001B1E98" w:rsidP="00F03B3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З.П. Новак «Танцует калмыкия», </w:t>
      </w:r>
      <w:r w:rsidRPr="00F03B3C">
        <w:rPr>
          <w:rFonts w:ascii="Times New Roman" w:hAnsi="Times New Roman" w:cs="Times New Roman"/>
          <w:sz w:val="28"/>
          <w:szCs w:val="28"/>
        </w:rPr>
        <w:t>Элиста: Калмыцкое книжное издательство,</w:t>
      </w:r>
      <w:r>
        <w:rPr>
          <w:rFonts w:ascii="Times New Roman" w:hAnsi="Times New Roman" w:cs="Times New Roman"/>
          <w:sz w:val="28"/>
          <w:szCs w:val="28"/>
        </w:rPr>
        <w:t xml:space="preserve"> 1976</w:t>
      </w:r>
    </w:p>
    <w:p w14:paraId="773260A6" w14:textId="77777777" w:rsidR="00F03B3C" w:rsidRDefault="00F03B3C" w:rsidP="00403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B2B9D6" w14:textId="77777777" w:rsidR="00403427" w:rsidRDefault="00403427" w:rsidP="00403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D903868" w14:textId="77777777" w:rsidR="00403427" w:rsidRDefault="00403427" w:rsidP="00403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0D0DCAD" w14:textId="77777777" w:rsidR="00403427" w:rsidRDefault="00403427" w:rsidP="00403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7AEAC19" w14:textId="77777777" w:rsidR="00C32806" w:rsidRPr="00C32806" w:rsidRDefault="00C32806" w:rsidP="00C328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C32806" w:rsidRPr="00C32806" w:rsidSect="00C328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758"/>
    <w:multiLevelType w:val="multilevel"/>
    <w:tmpl w:val="8F1C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645F5"/>
    <w:multiLevelType w:val="multilevel"/>
    <w:tmpl w:val="1648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EE5523"/>
    <w:multiLevelType w:val="multilevel"/>
    <w:tmpl w:val="B9AA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36BF2"/>
    <w:multiLevelType w:val="multilevel"/>
    <w:tmpl w:val="F69C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8F170A"/>
    <w:multiLevelType w:val="multilevel"/>
    <w:tmpl w:val="10D2C6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012FE"/>
    <w:multiLevelType w:val="multilevel"/>
    <w:tmpl w:val="9BCC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D61822"/>
    <w:multiLevelType w:val="multilevel"/>
    <w:tmpl w:val="EA2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4F31F0"/>
    <w:multiLevelType w:val="multilevel"/>
    <w:tmpl w:val="200E2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316FA7"/>
    <w:multiLevelType w:val="multilevel"/>
    <w:tmpl w:val="552A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2D4347"/>
    <w:multiLevelType w:val="multilevel"/>
    <w:tmpl w:val="99D6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3F0162"/>
    <w:multiLevelType w:val="hybridMultilevel"/>
    <w:tmpl w:val="76DA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D2BC4"/>
    <w:multiLevelType w:val="multilevel"/>
    <w:tmpl w:val="59BA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CB7B61"/>
    <w:multiLevelType w:val="multilevel"/>
    <w:tmpl w:val="2AA0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953848"/>
    <w:multiLevelType w:val="multilevel"/>
    <w:tmpl w:val="DBA8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4E26AC"/>
    <w:multiLevelType w:val="multilevel"/>
    <w:tmpl w:val="B69A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761A5B"/>
    <w:multiLevelType w:val="hybridMultilevel"/>
    <w:tmpl w:val="B844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D0755"/>
    <w:multiLevelType w:val="multilevel"/>
    <w:tmpl w:val="DB38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023044"/>
    <w:multiLevelType w:val="hybridMultilevel"/>
    <w:tmpl w:val="ABC0877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76F01FD9"/>
    <w:multiLevelType w:val="multilevel"/>
    <w:tmpl w:val="0360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6631322">
    <w:abstractNumId w:val="0"/>
  </w:num>
  <w:num w:numId="2" w16cid:durableId="42752174">
    <w:abstractNumId w:val="14"/>
  </w:num>
  <w:num w:numId="3" w16cid:durableId="351344130">
    <w:abstractNumId w:val="3"/>
  </w:num>
  <w:num w:numId="4" w16cid:durableId="196823173">
    <w:abstractNumId w:val="16"/>
  </w:num>
  <w:num w:numId="5" w16cid:durableId="2050033022">
    <w:abstractNumId w:val="1"/>
  </w:num>
  <w:num w:numId="6" w16cid:durableId="85201534">
    <w:abstractNumId w:val="12"/>
  </w:num>
  <w:num w:numId="7" w16cid:durableId="1958759461">
    <w:abstractNumId w:val="5"/>
  </w:num>
  <w:num w:numId="8" w16cid:durableId="347372452">
    <w:abstractNumId w:val="18"/>
  </w:num>
  <w:num w:numId="9" w16cid:durableId="1913197922">
    <w:abstractNumId w:val="11"/>
  </w:num>
  <w:num w:numId="10" w16cid:durableId="604725689">
    <w:abstractNumId w:val="6"/>
  </w:num>
  <w:num w:numId="11" w16cid:durableId="1930116623">
    <w:abstractNumId w:val="8"/>
  </w:num>
  <w:num w:numId="12" w16cid:durableId="1893882665">
    <w:abstractNumId w:val="13"/>
  </w:num>
  <w:num w:numId="13" w16cid:durableId="1151868749">
    <w:abstractNumId w:val="2"/>
  </w:num>
  <w:num w:numId="14" w16cid:durableId="1333411392">
    <w:abstractNumId w:val="4"/>
  </w:num>
  <w:num w:numId="15" w16cid:durableId="1140031260">
    <w:abstractNumId w:val="7"/>
  </w:num>
  <w:num w:numId="16" w16cid:durableId="382825617">
    <w:abstractNumId w:val="9"/>
  </w:num>
  <w:num w:numId="17" w16cid:durableId="1969895772">
    <w:abstractNumId w:val="17"/>
  </w:num>
  <w:num w:numId="18" w16cid:durableId="1925408574">
    <w:abstractNumId w:val="15"/>
  </w:num>
  <w:num w:numId="19" w16cid:durableId="1882861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06"/>
    <w:rsid w:val="000028A3"/>
    <w:rsid w:val="0007111E"/>
    <w:rsid w:val="00124A41"/>
    <w:rsid w:val="001B1E98"/>
    <w:rsid w:val="00392367"/>
    <w:rsid w:val="00403427"/>
    <w:rsid w:val="00431842"/>
    <w:rsid w:val="005013E6"/>
    <w:rsid w:val="006726BB"/>
    <w:rsid w:val="007F0F5F"/>
    <w:rsid w:val="00844916"/>
    <w:rsid w:val="00881D88"/>
    <w:rsid w:val="00925D04"/>
    <w:rsid w:val="009A6716"/>
    <w:rsid w:val="00A33918"/>
    <w:rsid w:val="00A92BB0"/>
    <w:rsid w:val="00AD3129"/>
    <w:rsid w:val="00C11B62"/>
    <w:rsid w:val="00C32806"/>
    <w:rsid w:val="00D91024"/>
    <w:rsid w:val="00E242B2"/>
    <w:rsid w:val="00E84800"/>
    <w:rsid w:val="00EC5B3C"/>
    <w:rsid w:val="00F0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A731"/>
  <w15:docId w15:val="{BBCF258B-2F0C-A544-91AB-A4D58A0B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3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-expander-wrappericon">
    <w:name w:val="html-expander-wrapper__icon"/>
    <w:basedOn w:val="a0"/>
    <w:rsid w:val="00C32806"/>
  </w:style>
  <w:style w:type="paragraph" w:styleId="a3">
    <w:name w:val="List Paragraph"/>
    <w:basedOn w:val="a"/>
    <w:uiPriority w:val="34"/>
    <w:qFormat/>
    <w:rsid w:val="00F0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Delya Mandgieva</cp:lastModifiedBy>
  <cp:revision>3</cp:revision>
  <dcterms:created xsi:type="dcterms:W3CDTF">2023-10-23T13:18:00Z</dcterms:created>
  <dcterms:modified xsi:type="dcterms:W3CDTF">2023-10-23T13:18:00Z</dcterms:modified>
</cp:coreProperties>
</file>