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left="120"/>
        <w:jc w:val="both"/>
        <w:spacing w:after="0" w:before="0" w:line="264"/>
        <w:rPr>
          <w:rFonts w:ascii="Times New Roman" w:hAnsi="Times New Roman"/>
          <w:b/>
          <w:i w:val="0"/>
          <w:color w:val="000000"/>
          <w:sz w:val="28"/>
          <w:rtl w:val="off"/>
        </w:rPr>
      </w:pPr>
    </w:p>
    <w:p>
      <w:pPr>
        <w:ind w:left="120"/>
        <w:jc w:val="both"/>
        <w:spacing w:after="0" w:before="0" w:line="264"/>
        <w:rPr>
          <w:rFonts w:ascii="Times New Roman" w:hAnsi="Times New Roman"/>
          <w:b/>
          <w:i w:val="0"/>
          <w:color w:val="000000"/>
          <w:sz w:val="28"/>
          <w:rtl w:val="off"/>
        </w:rPr>
      </w:pPr>
      <w:bookmarkStart w:id="1" w:name="8777abab-62ad-4e6d-bb66-8ccfe85cfe1b"/>
      <w:r>
        <w:rPr>
          <w:rFonts w:ascii="Times New Roman" w:hAnsi="Times New Roman"/>
          <w:b/>
          <w:i w:val="0"/>
          <w:color w:val="000000"/>
          <w:sz w:val="28"/>
        </w:rPr>
        <w:drawing>
          <wp:inline distT="0" distB="0" distL="180" distR="180">
            <wp:extent cx="5400040" cy="806259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6259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 w:val="0"/>
          <w:color w:val="000000"/>
          <w:sz w:val="28"/>
          <w:rtl w:val="off"/>
        </w:rPr>
        <w:t xml:space="preserve">               </w:t>
      </w:r>
      <w:bookmarkStart w:id="2" w:name="dc72b6e0-474b-4b98-a795-02870ed74afe"/>
      <w:r>
        <w:rPr>
          <w:rFonts w:ascii="Times New Roman" w:hAnsi="Times New Roman"/>
          <w:b/>
          <w:i w:val="0"/>
          <w:color w:val="000000"/>
          <w:sz w:val="28"/>
          <w:rtl w:val="off"/>
        </w:rPr>
        <w:t xml:space="preserve">    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  <w:rtl w:val="off"/>
        </w:rPr>
        <w:t xml:space="preserve">                         </w:t>
      </w:r>
      <w:r>
        <w:rPr>
          <w:rFonts w:ascii="Times New Roman" w:hAnsi="Times New Roman"/>
          <w:b/>
          <w:i w:val="0"/>
          <w:color w:val="000000"/>
          <w:sz w:val="28"/>
        </w:rPr>
        <w:t>ПО</w:t>
      </w:r>
      <w:bookmarkEnd w:id="2"/>
      <w:r>
        <w:rPr>
          <w:rFonts w:ascii="Times New Roman" w:hAnsi="Times New Roman"/>
          <w:b/>
          <w:i w:val="0"/>
          <w:color w:val="000000"/>
          <w:sz w:val="28"/>
        </w:rPr>
        <w:t>ЯСНИТЕЛЬН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bookmarkEnd w:id="1"/>
      <w:r>
        <w:rPr>
          <w:rFonts w:ascii="Times New Roman" w:hAnsi="Times New Roman"/>
          <w:b/>
          <w:i w:val="0"/>
          <w:color w:val="000000"/>
          <w:sz w:val="28"/>
        </w:rPr>
        <w:t>Я ЗАПИСКА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​​</w:t>
      </w:r>
      <w:r>
        <w:rPr>
          <w:rFonts w:ascii="Times New Roman" w:hAnsi="Times New Roman"/>
          <w:b/>
          <w:i w:val="0"/>
          <w:color w:val="000000"/>
          <w:sz w:val="28"/>
        </w:rPr>
        <w:t>ОБЩАЯ ХАРАКТЕРИСТИКА УЧЕБНОГО ПРЕДМЕТА «РУССКИЙ ЯЗЫК»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333333"/>
          <w:sz w:val="28"/>
        </w:rPr>
        <w:t>ЦЕЛИ ИЗУЧЕНИЯ УЧЕБНОГО ПРЕДМЕТА «РУССКИЙ ЯЗЫК»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МЕСТО УЧЕБНОГО ПРЕДМЕТА «РУССКИЙ ЯЗЫК» В УЧЕБНОМ ПЛАНЕ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5" w:name="block-1026646"/>
      <w:bookmarkEnd w:id="5"/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СОДЕРЖАНИЕ УЧЕБНОГО ПРЕДМЕТА 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5 КЛАСС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Богатство и выразительность русского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Лингвистика как наука о языке.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разделы лингвистики.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 и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Язык и речь.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Речь устная и письменная, монологическая и диалогическая, полилог.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Речевые формулы приветствия, прощания, просьбы, благодарности.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аудирования: выборочное, ознакомительное, детальное.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чтения: изучающее, ознакомительное, просмотровое, поисковое.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Текст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Повествование как тип речи. Рассказ.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Информационная переработка текста: простой и сложный план текста.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Функциональные разновидности языка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СИСТЕМА ЯЗЫКА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Фонетика. Графика. Орфоэпия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Фонетика и графика как разделы лингвистики.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Звук как единица языка. Смыслоразличительная роль звука.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Система гласных звуков.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Система согласных звуков.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Изменение звуков в речевом потоке. Элементы фонетической транскрипции.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Слог. Ударение. Свойства русского ударения.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Соотношение звуков и букв.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Фонетический анализ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Способы обозначения [й’], мягкости согласных.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выразительные средства фонетики.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Прописные и строчные буквы.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Интонация, её функции. Основные элементы интонации.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Орфография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Орфография как раздел лингвистики.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«орфограмма». Буквенные и небуквенные орфограммы.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разделительных </w:t>
      </w:r>
      <w:r>
        <w:rPr>
          <w:rFonts w:ascii="Times New Roman" w:hAnsi="Times New Roman"/>
          <w:b/>
          <w:i w:val="0"/>
          <w:color w:val="000000"/>
          <w:sz w:val="28"/>
        </w:rPr>
        <w:t>ъ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ь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Лексикология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Лексикология как раздел лингвистики.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Синонимы. Антонимы. Омонимы. Паронимы.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Лексический анализ слов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Морфемика. Орфография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Морфемика как раздел лингвистики.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Морфемный анализ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Уместное использование слов с суффиксами оценки в собственной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корней с проверяемыми, непроверяемыми, ­непроизносимыми согласными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0"/>
          <w:color w:val="000000"/>
          <w:sz w:val="28"/>
        </w:rPr>
        <w:t>ё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после шипящих в корне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/>
          <w:b/>
          <w:i w:val="0"/>
          <w:color w:val="000000"/>
          <w:sz w:val="28"/>
        </w:rPr>
        <w:t>-з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(-</w:t>
      </w:r>
      <w:r>
        <w:rPr>
          <w:rFonts w:ascii="Times New Roman" w:hAnsi="Times New Roman"/>
          <w:b/>
          <w:i w:val="0"/>
          <w:color w:val="000000"/>
          <w:sz w:val="28"/>
        </w:rPr>
        <w:t>с</w:t>
      </w:r>
      <w:r>
        <w:rPr>
          <w:rFonts w:ascii="Times New Roman" w:hAnsi="Times New Roman"/>
          <w:b w:val="0"/>
          <w:i w:val="0"/>
          <w:color w:val="000000"/>
          <w:sz w:val="28"/>
        </w:rPr>
        <w:t>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0"/>
          <w:color w:val="000000"/>
          <w:sz w:val="28"/>
        </w:rPr>
        <w:t>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после приставок.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0"/>
          <w:color w:val="000000"/>
          <w:sz w:val="28"/>
        </w:rPr>
        <w:t>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i w:val="0"/>
          <w:color w:val="000000"/>
          <w:sz w:val="28"/>
        </w:rPr>
        <w:t>ц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слова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Морфология. Культура речи. Орфография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Морфология как раздел грамматики. Грамматическое значение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Имя существительное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Род, число, падеж имени существительного.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Имена существительные общего рода.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Имена существительные, имеющие форму только единственного или только множественного числа.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собственных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0"/>
          <w:color w:val="000000"/>
          <w:sz w:val="28"/>
        </w:rPr>
        <w:t>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на конце имён существительных после шипящих.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безударных окончаний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</w:t>
      </w:r>
      <w:r>
        <w:rPr>
          <w:rFonts w:ascii="Times New Roman" w:hAnsi="Times New Roman"/>
          <w:b/>
          <w:i w:val="0"/>
          <w:color w:val="000000"/>
          <w:sz w:val="28"/>
        </w:rPr>
        <w:t>ё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i w:val="0"/>
          <w:color w:val="000000"/>
          <w:sz w:val="28"/>
        </w:rPr>
        <w:t>ц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суффиксах и окончаниях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суффиксов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-чик-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– </w:t>
      </w:r>
      <w:r>
        <w:rPr>
          <w:rFonts w:ascii="Times New Roman" w:hAnsi="Times New Roman"/>
          <w:b/>
          <w:i w:val="0"/>
          <w:color w:val="000000"/>
          <w:sz w:val="28"/>
        </w:rPr>
        <w:t>-щик-</w:t>
      </w:r>
      <w:r>
        <w:rPr>
          <w:rFonts w:ascii="Times New Roman" w:hAnsi="Times New Roman"/>
          <w:b w:val="0"/>
          <w:i w:val="0"/>
          <w:color w:val="000000"/>
          <w:sz w:val="28"/>
        </w:rPr>
        <w:t>; -</w:t>
      </w:r>
      <w:r>
        <w:rPr>
          <w:rFonts w:ascii="Times New Roman" w:hAnsi="Times New Roman"/>
          <w:b/>
          <w:i w:val="0"/>
          <w:color w:val="000000"/>
          <w:sz w:val="28"/>
        </w:rPr>
        <w:t>ек-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-ик- </w:t>
      </w:r>
      <w:r>
        <w:rPr>
          <w:rFonts w:ascii="Times New Roman" w:hAnsi="Times New Roman"/>
          <w:b w:val="0"/>
          <w:i w:val="0"/>
          <w:color w:val="000000"/>
          <w:sz w:val="28"/>
        </w:rPr>
        <w:t>(-</w:t>
      </w:r>
      <w:r>
        <w:rPr>
          <w:rFonts w:ascii="Times New Roman" w:hAnsi="Times New Roman"/>
          <w:b/>
          <w:i w:val="0"/>
          <w:color w:val="000000"/>
          <w:sz w:val="28"/>
        </w:rPr>
        <w:t>чик-</w:t>
      </w:r>
      <w:r>
        <w:rPr>
          <w:rFonts w:ascii="Times New Roman" w:hAnsi="Times New Roman"/>
          <w:b w:val="0"/>
          <w:i w:val="0"/>
          <w:color w:val="000000"/>
          <w:sz w:val="28"/>
        </w:rPr>
        <w:t>)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// 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>: -</w:t>
      </w:r>
      <w:r>
        <w:rPr>
          <w:rFonts w:ascii="Times New Roman" w:hAnsi="Times New Roman"/>
          <w:b/>
          <w:i w:val="0"/>
          <w:color w:val="000000"/>
          <w:sz w:val="28"/>
        </w:rPr>
        <w:t>лаг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лож</w:t>
      </w:r>
      <w:r>
        <w:rPr>
          <w:rFonts w:ascii="Times New Roman" w:hAnsi="Times New Roman"/>
          <w:b w:val="0"/>
          <w:i w:val="0"/>
          <w:color w:val="000000"/>
          <w:sz w:val="28"/>
        </w:rPr>
        <w:t>-; -</w:t>
      </w:r>
      <w:r>
        <w:rPr>
          <w:rFonts w:ascii="Times New Roman" w:hAnsi="Times New Roman"/>
          <w:b/>
          <w:i w:val="0"/>
          <w:color w:val="000000"/>
          <w:sz w:val="28"/>
        </w:rPr>
        <w:t>раст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ращ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рос</w:t>
      </w:r>
      <w:r>
        <w:rPr>
          <w:rFonts w:ascii="Times New Roman" w:hAnsi="Times New Roman"/>
          <w:b w:val="0"/>
          <w:i w:val="0"/>
          <w:color w:val="000000"/>
          <w:sz w:val="28"/>
        </w:rPr>
        <w:t>-; -</w:t>
      </w:r>
      <w:r>
        <w:rPr>
          <w:rFonts w:ascii="Times New Roman" w:hAnsi="Times New Roman"/>
          <w:b/>
          <w:i w:val="0"/>
          <w:color w:val="000000"/>
          <w:sz w:val="28"/>
        </w:rPr>
        <w:t>гар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гор</w:t>
      </w:r>
      <w:r>
        <w:rPr>
          <w:rFonts w:ascii="Times New Roman" w:hAnsi="Times New Roman"/>
          <w:b w:val="0"/>
          <w:i w:val="0"/>
          <w:color w:val="000000"/>
          <w:sz w:val="28"/>
        </w:rPr>
        <w:t>-, -</w:t>
      </w:r>
      <w:r>
        <w:rPr>
          <w:rFonts w:ascii="Times New Roman" w:hAnsi="Times New Roman"/>
          <w:b/>
          <w:i w:val="0"/>
          <w:color w:val="000000"/>
          <w:sz w:val="28"/>
        </w:rPr>
        <w:t>зар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зор</w:t>
      </w:r>
      <w:r>
        <w:rPr>
          <w:rFonts w:ascii="Times New Roman" w:hAnsi="Times New Roman"/>
          <w:b w:val="0"/>
          <w:i w:val="0"/>
          <w:color w:val="000000"/>
          <w:sz w:val="28"/>
        </w:rPr>
        <w:t>-;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-клан- </w:t>
      </w:r>
      <w:r>
        <w:rPr>
          <w:rFonts w:ascii="Times New Roman" w:hAnsi="Times New Roman"/>
          <w:b w:val="0"/>
          <w:i w:val="0"/>
          <w:color w:val="000000"/>
          <w:sz w:val="28"/>
        </w:rPr>
        <w:t>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-клон-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-скак- </w:t>
      </w:r>
      <w:r>
        <w:rPr>
          <w:rFonts w:ascii="Times New Roman" w:hAnsi="Times New Roman"/>
          <w:b w:val="0"/>
          <w:i w:val="0"/>
          <w:color w:val="000000"/>
          <w:sz w:val="28"/>
        </w:rPr>
        <w:t>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-скоч-.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именами существительными.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имён существительных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Имя прилагательное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Имена прилагательные полные и краткие, их синтаксические функции.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Склонение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имён прилагательных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безударных окончаний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i w:val="0"/>
          <w:color w:val="000000"/>
          <w:sz w:val="28"/>
        </w:rPr>
        <w:t>ц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суффиксах и окончаниях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кратких форм имён прилагательных с основой на шипящий.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не </w:t>
      </w:r>
      <w:r>
        <w:rPr>
          <w:rFonts w:ascii="Times New Roman" w:hAnsi="Times New Roman"/>
          <w:b w:val="0"/>
          <w:i w:val="0"/>
          <w:color w:val="000000"/>
          <w:sz w:val="28"/>
        </w:rPr>
        <w:t>с именами прилагательными.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имён прилагательных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Глагол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Глаголы совершенного и несовершенного вида, возвратные и невозвратные.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Спряжение глагола.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глаголов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i w:val="0"/>
          <w:color w:val="000000"/>
          <w:sz w:val="28"/>
        </w:rPr>
        <w:t>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// </w:t>
      </w:r>
      <w:r>
        <w:rPr>
          <w:rFonts w:ascii="Times New Roman" w:hAnsi="Times New Roman"/>
          <w:b/>
          <w:i w:val="0"/>
          <w:color w:val="000000"/>
          <w:sz w:val="28"/>
        </w:rPr>
        <w:t>и: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-</w:t>
      </w:r>
      <w:r>
        <w:rPr>
          <w:rFonts w:ascii="Times New Roman" w:hAnsi="Times New Roman"/>
          <w:b/>
          <w:i w:val="0"/>
          <w:color w:val="000000"/>
          <w:sz w:val="28"/>
        </w:rPr>
        <w:t>бер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бир</w:t>
      </w:r>
      <w:r>
        <w:rPr>
          <w:rFonts w:ascii="Times New Roman" w:hAnsi="Times New Roman"/>
          <w:b w:val="0"/>
          <w:i w:val="0"/>
          <w:color w:val="000000"/>
          <w:sz w:val="28"/>
        </w:rPr>
        <w:t>-, -</w:t>
      </w:r>
      <w:r>
        <w:rPr>
          <w:rFonts w:ascii="Times New Roman" w:hAnsi="Times New Roman"/>
          <w:b/>
          <w:i w:val="0"/>
          <w:color w:val="000000"/>
          <w:sz w:val="28"/>
        </w:rPr>
        <w:t>блест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блист</w:t>
      </w:r>
      <w:r>
        <w:rPr>
          <w:rFonts w:ascii="Times New Roman" w:hAnsi="Times New Roman"/>
          <w:b w:val="0"/>
          <w:i w:val="0"/>
          <w:color w:val="000000"/>
          <w:sz w:val="28"/>
        </w:rPr>
        <w:t>-, -</w:t>
      </w:r>
      <w:r>
        <w:rPr>
          <w:rFonts w:ascii="Times New Roman" w:hAnsi="Times New Roman"/>
          <w:b/>
          <w:i w:val="0"/>
          <w:color w:val="000000"/>
          <w:sz w:val="28"/>
        </w:rPr>
        <w:t>дер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дир</w:t>
      </w:r>
      <w:r>
        <w:rPr>
          <w:rFonts w:ascii="Times New Roman" w:hAnsi="Times New Roman"/>
          <w:b w:val="0"/>
          <w:i w:val="0"/>
          <w:color w:val="000000"/>
          <w:sz w:val="28"/>
        </w:rPr>
        <w:t>-, -</w:t>
      </w:r>
      <w:r>
        <w:rPr>
          <w:rFonts w:ascii="Times New Roman" w:hAnsi="Times New Roman"/>
          <w:b/>
          <w:i w:val="0"/>
          <w:color w:val="000000"/>
          <w:sz w:val="28"/>
        </w:rPr>
        <w:t>жег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жиг</w:t>
      </w:r>
      <w:r>
        <w:rPr>
          <w:rFonts w:ascii="Times New Roman" w:hAnsi="Times New Roman"/>
          <w:b w:val="0"/>
          <w:i w:val="0"/>
          <w:color w:val="000000"/>
          <w:sz w:val="28"/>
        </w:rPr>
        <w:t>-, -</w:t>
      </w:r>
      <w:r>
        <w:rPr>
          <w:rFonts w:ascii="Times New Roman" w:hAnsi="Times New Roman"/>
          <w:b/>
          <w:i w:val="0"/>
          <w:color w:val="000000"/>
          <w:sz w:val="28"/>
        </w:rPr>
        <w:t>мер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мир</w:t>
      </w:r>
      <w:r>
        <w:rPr>
          <w:rFonts w:ascii="Times New Roman" w:hAnsi="Times New Roman"/>
          <w:b w:val="0"/>
          <w:i w:val="0"/>
          <w:color w:val="000000"/>
          <w:sz w:val="28"/>
        </w:rPr>
        <w:t>-, -</w:t>
      </w:r>
      <w:r>
        <w:rPr>
          <w:rFonts w:ascii="Times New Roman" w:hAnsi="Times New Roman"/>
          <w:b/>
          <w:i w:val="0"/>
          <w:color w:val="000000"/>
          <w:sz w:val="28"/>
        </w:rPr>
        <w:t>пер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пир</w:t>
      </w:r>
      <w:r>
        <w:rPr>
          <w:rFonts w:ascii="Times New Roman" w:hAnsi="Times New Roman"/>
          <w:b w:val="0"/>
          <w:i w:val="0"/>
          <w:color w:val="000000"/>
          <w:sz w:val="28"/>
        </w:rPr>
        <w:t>-, -</w:t>
      </w:r>
      <w:r>
        <w:rPr>
          <w:rFonts w:ascii="Times New Roman" w:hAnsi="Times New Roman"/>
          <w:b/>
          <w:i w:val="0"/>
          <w:color w:val="000000"/>
          <w:sz w:val="28"/>
        </w:rPr>
        <w:t>стел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стил</w:t>
      </w:r>
      <w:r>
        <w:rPr>
          <w:rFonts w:ascii="Times New Roman" w:hAnsi="Times New Roman"/>
          <w:b w:val="0"/>
          <w:i w:val="0"/>
          <w:color w:val="000000"/>
          <w:sz w:val="28"/>
        </w:rPr>
        <w:t>-, -</w:t>
      </w:r>
      <w:r>
        <w:rPr>
          <w:rFonts w:ascii="Times New Roman" w:hAnsi="Times New Roman"/>
          <w:b/>
          <w:i w:val="0"/>
          <w:color w:val="000000"/>
          <w:sz w:val="28"/>
        </w:rPr>
        <w:t>тер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тир</w:t>
      </w:r>
      <w:r>
        <w:rPr>
          <w:rFonts w:ascii="Times New Roman" w:hAnsi="Times New Roman"/>
          <w:b w:val="0"/>
          <w:i w:val="0"/>
          <w:color w:val="000000"/>
          <w:sz w:val="28"/>
        </w:rPr>
        <w:t>-.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i w:val="0"/>
          <w:color w:val="000000"/>
          <w:sz w:val="28"/>
        </w:rPr>
        <w:t>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0"/>
          <w:color w:val="000000"/>
          <w:sz w:val="28"/>
        </w:rPr>
        <w:t>-тся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-ться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глаголах, суффиксов </w:t>
      </w:r>
      <w:r>
        <w:rPr>
          <w:rFonts w:ascii="Times New Roman" w:hAnsi="Times New Roman"/>
          <w:b/>
          <w:i w:val="0"/>
          <w:color w:val="000000"/>
          <w:sz w:val="28"/>
        </w:rPr>
        <w:t>-ова</w:t>
      </w:r>
      <w:r>
        <w:rPr>
          <w:rFonts w:ascii="Times New Roman" w:hAnsi="Times New Roman"/>
          <w:b w:val="0"/>
          <w:i w:val="0"/>
          <w:color w:val="000000"/>
          <w:sz w:val="28"/>
        </w:rPr>
        <w:t>- 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-</w:t>
      </w:r>
      <w:r>
        <w:rPr>
          <w:rFonts w:ascii="Times New Roman" w:hAnsi="Times New Roman"/>
          <w:b/>
          <w:i w:val="0"/>
          <w:color w:val="000000"/>
          <w:sz w:val="28"/>
        </w:rPr>
        <w:t>ева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-,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-ыва-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– </w:t>
      </w:r>
      <w:r>
        <w:rPr>
          <w:rFonts w:ascii="Times New Roman" w:hAnsi="Times New Roman"/>
          <w:b/>
          <w:i w:val="0"/>
          <w:color w:val="000000"/>
          <w:sz w:val="28"/>
        </w:rPr>
        <w:t>-ива-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безударных личных окончаний глагола.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гласной перед суффиксом </w:t>
      </w:r>
      <w:r>
        <w:rPr>
          <w:rFonts w:ascii="Times New Roman" w:hAnsi="Times New Roman"/>
          <w:b/>
          <w:i w:val="0"/>
          <w:color w:val="000000"/>
          <w:sz w:val="28"/>
        </w:rPr>
        <w:t>-л-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формах прошедшего времени глагола.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глаголами.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глаголов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Синтаксис. Культура речи. Пунктуация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анализ словосочетания.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Тире между подлежащим и сказуемым.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однако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зато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),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0"/>
          <w:color w:val="000000"/>
          <w:sz w:val="28"/>
        </w:rPr>
        <w:t>но</w:t>
      </w:r>
      <w:r>
        <w:rPr>
          <w:rFonts w:ascii="Times New Roman" w:hAnsi="Times New Roman"/>
          <w:b w:val="0"/>
          <w:i w:val="0"/>
          <w:color w:val="000000"/>
          <w:sz w:val="28"/>
        </w:rPr>
        <w:t>). Предложения с обобщающим словом при однородных членах.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анализ простого и простого осложнённого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однако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зато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),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0"/>
          <w:color w:val="000000"/>
          <w:sz w:val="28"/>
        </w:rPr>
        <w:t>но</w:t>
      </w:r>
      <w:r>
        <w:rPr>
          <w:rFonts w:ascii="Times New Roman" w:hAnsi="Times New Roman"/>
          <w:b w:val="0"/>
          <w:i w:val="0"/>
          <w:color w:val="000000"/>
          <w:sz w:val="28"/>
        </w:rPr>
        <w:t>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однако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зато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прямой речью.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Пунктуационное оформление предложений с прямой речью.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Пунктуационное оформление диалога на письме.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Пунктуация как раздел лингвистики.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Пунктуационный анализ предложения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6 КЛАСС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литературном языке.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 и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Монолог-описание, монолог-повествование, монолог-рассуждение; сообщение на лингвистическую тему.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диалога: побуждение к действию, обмен мнениями.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Текст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как тип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внешности человека.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помещения.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природы.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местности.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действий.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Функциональные разновидности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СИСТЕМА ЯЗЫКА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Лексикология. Культура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Лексический анализ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Фразеологизмы. Их признаки и значение.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Употребление лексических средств в соответствии с ситуацией общения.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Эпитеты, метафоры, олицетворения.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Лексические словари.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Словообразование. Культура речи. Орфография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Формообразующие и словообразующие морфемы.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Производящая основа.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об этимологии (общее представление).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Морфемный и словообразовательный анализ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сложных и сложносокращённых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корня -</w:t>
      </w:r>
      <w:r>
        <w:rPr>
          <w:rFonts w:ascii="Times New Roman" w:hAnsi="Times New Roman"/>
          <w:b/>
          <w:i w:val="0"/>
          <w:color w:val="000000"/>
          <w:sz w:val="28"/>
        </w:rPr>
        <w:t>кас</w:t>
      </w:r>
      <w:r>
        <w:rPr>
          <w:rFonts w:ascii="Times New Roman" w:hAnsi="Times New Roman"/>
          <w:b w:val="0"/>
          <w:i w:val="0"/>
          <w:color w:val="000000"/>
          <w:sz w:val="28"/>
        </w:rPr>
        <w:t>- – -</w:t>
      </w:r>
      <w:r>
        <w:rPr>
          <w:rFonts w:ascii="Times New Roman" w:hAnsi="Times New Roman"/>
          <w:b/>
          <w:i w:val="0"/>
          <w:color w:val="000000"/>
          <w:sz w:val="28"/>
        </w:rPr>
        <w:t>кос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- с чередованием 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// 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i w:val="0"/>
          <w:color w:val="000000"/>
          <w:sz w:val="28"/>
        </w:rPr>
        <w:t>пре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- и </w:t>
      </w:r>
      <w:r>
        <w:rPr>
          <w:rFonts w:ascii="Times New Roman" w:hAnsi="Times New Roman"/>
          <w:b/>
          <w:i w:val="0"/>
          <w:color w:val="000000"/>
          <w:sz w:val="28"/>
        </w:rPr>
        <w:t>при</w:t>
      </w:r>
      <w:r>
        <w:rPr>
          <w:rFonts w:ascii="Times New Roman" w:hAnsi="Times New Roman"/>
          <w:b w:val="0"/>
          <w:i w:val="0"/>
          <w:color w:val="000000"/>
          <w:sz w:val="28"/>
        </w:rPr>
        <w:t>-.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слов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Морфология. Культура речи. Орфография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Имя существительное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словообразования.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словоизменения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Правила слитного и дефисного написания </w:t>
      </w:r>
      <w:r>
        <w:rPr>
          <w:rFonts w:ascii="Times New Roman" w:hAnsi="Times New Roman"/>
          <w:b/>
          <w:i w:val="0"/>
          <w:color w:val="000000"/>
          <w:sz w:val="28"/>
        </w:rPr>
        <w:t>пол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- и </w:t>
      </w:r>
      <w:r>
        <w:rPr>
          <w:rFonts w:ascii="Times New Roman" w:hAnsi="Times New Roman"/>
          <w:b/>
          <w:i w:val="0"/>
          <w:color w:val="000000"/>
          <w:sz w:val="28"/>
        </w:rPr>
        <w:t>полу</w:t>
      </w:r>
      <w:r>
        <w:rPr>
          <w:rFonts w:ascii="Times New Roman" w:hAnsi="Times New Roman"/>
          <w:b w:val="0"/>
          <w:i w:val="0"/>
          <w:color w:val="000000"/>
          <w:sz w:val="28"/>
        </w:rPr>
        <w:t>- со словами.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имён существительных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Имя прилагательное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Качественные, относительные и притяжательные имена прилагательные.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Степени сравнения качественных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Словообразование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0"/>
          <w:color w:val="000000"/>
          <w:sz w:val="28"/>
        </w:rPr>
        <w:t>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нн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именах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суффиксов -</w:t>
      </w:r>
      <w:r>
        <w:rPr>
          <w:rFonts w:ascii="Times New Roman" w:hAnsi="Times New Roman"/>
          <w:b/>
          <w:i w:val="0"/>
          <w:color w:val="000000"/>
          <w:sz w:val="28"/>
        </w:rPr>
        <w:t>к</w:t>
      </w:r>
      <w:r>
        <w:rPr>
          <w:rFonts w:ascii="Times New Roman" w:hAnsi="Times New Roman"/>
          <w:b w:val="0"/>
          <w:i w:val="0"/>
          <w:color w:val="000000"/>
          <w:sz w:val="28"/>
        </w:rPr>
        <w:t>- и -</w:t>
      </w:r>
      <w:r>
        <w:rPr>
          <w:rFonts w:ascii="Times New Roman" w:hAnsi="Times New Roman"/>
          <w:b/>
          <w:i w:val="0"/>
          <w:color w:val="000000"/>
          <w:sz w:val="28"/>
        </w:rPr>
        <w:t>ск</w:t>
      </w:r>
      <w:r>
        <w:rPr>
          <w:rFonts w:ascii="Times New Roman" w:hAnsi="Times New Roman"/>
          <w:b w:val="0"/>
          <w:i w:val="0"/>
          <w:color w:val="000000"/>
          <w:sz w:val="28"/>
        </w:rPr>
        <w:t>-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сложных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имени прилагательного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Имя числительное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грамматическое значение имени числительного. Синтаксические функции имён числительных.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Словообразование имён числительных.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Склонение количественных и порядковых имён числительных.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Правильное образование форм имён числительных.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Правильное употребление собирательных имён числительных.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имён числительных.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Правила правописания имён числительных: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>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имён числительных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Местоимение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Склонение местоимений.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Словообразование местоимений.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местоимений.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Правила правописания местоимений: правописание место­имений с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ни</w:t>
      </w:r>
      <w:r>
        <w:rPr>
          <w:rFonts w:ascii="Times New Roman" w:hAnsi="Times New Roman"/>
          <w:b w:val="0"/>
          <w:i w:val="0"/>
          <w:color w:val="000000"/>
          <w:sz w:val="28"/>
        </w:rPr>
        <w:t>; слитное, раздельное и дефисное написание местоимений.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местоимений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Глагол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Переходные и непереходные глаголы.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Разноспрягаемые глаголы.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Безличные глаголы. Использование личных глаголов в безличном значении.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Изъявительное, условное и повелительное наклонения глагола.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ударения в глагольных формах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словоизменения глаголов.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Видо-временная соотнесённость глагольных форм в тексте.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глаголов.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i w:val="0"/>
          <w:color w:val="000000"/>
          <w:sz w:val="28"/>
        </w:rPr>
        <w:t>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глаголов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7 КЛАСС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язык как развивающееся явление. Взаимосвязь ­языка, культуры и истории народа.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Язык и речь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Монолог-описание, монолог-рассуждение, монолог-повествование.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Текст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 как речевое произведение. Основные признаки текста (обобщение).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Структура текста. Абзац.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Способы и средства связи предложений в тексте (обобщение).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Рассуждение как функционально-смысловой тип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Структурные особенности текста-рассуждения.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Функциональные разновидности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Публицистический стиль. Сфера употребления, функции, языковые особенности.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Жанры публицистического стиля (репортаж, заметка, интервью).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СИСТЕМА ЯЗЫКА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Морфология. Культура речи. Орфография.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Морфология как раздел науки о языке (обобщение).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Причастие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Причастный оборот. Знаки препинания в предложениях с причастным оборотом.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Действительные и страдательные причастия.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Полные и краткие формы страдательных причастий.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ascii="Times New Roman" w:hAnsi="Times New Roman"/>
          <w:b/>
          <w:i w:val="0"/>
          <w:color w:val="000000"/>
          <w:sz w:val="28"/>
        </w:rPr>
        <w:t>висящий — висячий, горящий — горячий</w:t>
      </w:r>
      <w:r>
        <w:rPr>
          <w:rFonts w:ascii="Times New Roman" w:hAnsi="Times New Roman"/>
          <w:b w:val="0"/>
          <w:i w:val="0"/>
          <w:color w:val="000000"/>
          <w:sz w:val="28"/>
        </w:rPr>
        <w:t>). Ударение в некоторых формах причастий.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причастий.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/>
          <w:b/>
          <w:i w:val="0"/>
          <w:color w:val="000000"/>
          <w:sz w:val="28"/>
        </w:rPr>
        <w:t>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нн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суффиксах причастий и отглагольных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причастиями.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причастий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Деепричастие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Деепричастия совершенного и несовершенного вида. Постановка ударения в деепричастиях.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деепричастий.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деепричастиями.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деепричастий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Наречие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Словообразование наречий.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наречий.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наречиями; </w:t>
      </w:r>
      <w:r>
        <w:rPr>
          <w:rFonts w:ascii="Times New Roman" w:hAnsi="Times New Roman"/>
          <w:b/>
          <w:i w:val="0"/>
          <w:color w:val="000000"/>
          <w:sz w:val="28"/>
        </w:rPr>
        <w:t>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нн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наречиях на -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о </w:t>
      </w:r>
      <w:r>
        <w:rPr>
          <w:rFonts w:ascii="Times New Roman" w:hAnsi="Times New Roman"/>
          <w:b w:val="0"/>
          <w:i w:val="0"/>
          <w:color w:val="000000"/>
          <w:sz w:val="28"/>
        </w:rPr>
        <w:t>(-</w:t>
      </w:r>
      <w:r>
        <w:rPr>
          <w:rFonts w:ascii="Times New Roman" w:hAnsi="Times New Roman"/>
          <w:b/>
          <w:i w:val="0"/>
          <w:color w:val="000000"/>
          <w:sz w:val="28"/>
        </w:rPr>
        <w:t>е</w:t>
      </w:r>
      <w:r>
        <w:rPr>
          <w:rFonts w:ascii="Times New Roman" w:hAnsi="Times New Roman"/>
          <w:b w:val="0"/>
          <w:i w:val="0"/>
          <w:color w:val="000000"/>
          <w:sz w:val="28"/>
        </w:rPr>
        <w:t>); правописание суффиксов -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-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i w:val="0"/>
          <w:color w:val="000000"/>
          <w:sz w:val="28"/>
        </w:rPr>
        <w:t>из-</w:t>
      </w:r>
      <w:r>
        <w:rPr>
          <w:rFonts w:ascii="Times New Roman" w:hAnsi="Times New Roman"/>
          <w:b w:val="0"/>
          <w:i w:val="0"/>
          <w:color w:val="000000"/>
          <w:sz w:val="28"/>
        </w:rPr>
        <w:t>,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до-</w:t>
      </w:r>
      <w:r>
        <w:rPr>
          <w:rFonts w:ascii="Times New Roman" w:hAnsi="Times New Roman"/>
          <w:b w:val="0"/>
          <w:i w:val="0"/>
          <w:color w:val="000000"/>
          <w:sz w:val="28"/>
        </w:rPr>
        <w:t>,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с-</w:t>
      </w:r>
      <w:r>
        <w:rPr>
          <w:rFonts w:ascii="Times New Roman" w:hAnsi="Times New Roman"/>
          <w:b w:val="0"/>
          <w:i w:val="0"/>
          <w:color w:val="000000"/>
          <w:sz w:val="28"/>
        </w:rPr>
        <w:t>,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в-</w:t>
      </w:r>
      <w:r>
        <w:rPr>
          <w:rFonts w:ascii="Times New Roman" w:hAnsi="Times New Roman"/>
          <w:b w:val="0"/>
          <w:i w:val="0"/>
          <w:color w:val="000000"/>
          <w:sz w:val="28"/>
        </w:rPr>
        <w:t>,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на-</w:t>
      </w:r>
      <w:r>
        <w:rPr>
          <w:rFonts w:ascii="Times New Roman" w:hAnsi="Times New Roman"/>
          <w:b w:val="0"/>
          <w:i w:val="0"/>
          <w:color w:val="000000"/>
          <w:sz w:val="28"/>
        </w:rPr>
        <w:t>,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за-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; употребление </w:t>
      </w:r>
      <w:r>
        <w:rPr>
          <w:rFonts w:ascii="Times New Roman" w:hAnsi="Times New Roman"/>
          <w:b/>
          <w:i w:val="0"/>
          <w:color w:val="000000"/>
          <w:sz w:val="28"/>
        </w:rPr>
        <w:t>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-</w:t>
      </w:r>
      <w:r>
        <w:rPr>
          <w:rFonts w:ascii="Times New Roman" w:hAnsi="Times New Roman"/>
          <w:b/>
          <w:i w:val="0"/>
          <w:color w:val="000000"/>
          <w:sz w:val="28"/>
        </w:rPr>
        <w:t>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после шипящих.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Орфографический анализ наречий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Слова категории состояния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Вопрос о словах категории состояния в системе частей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Служебные части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Предлог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Предлог как служебная часть речи. Грамматические функции предлогов.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предлогов.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/>
          <w:b/>
          <w:i w:val="0"/>
          <w:color w:val="000000"/>
          <w:sz w:val="28"/>
        </w:rPr>
        <w:t>из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с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в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на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/>
          <w:b/>
          <w:i w:val="0"/>
          <w:color w:val="000000"/>
          <w:sz w:val="28"/>
        </w:rPr>
        <w:t>по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благодаря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согласно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вопреки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наперерез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производных предлогов.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Союз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союзов.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Правописание союзов.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>, связывающим однородные члены и части сложного предложения.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Частица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частиц.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Смысловые различия частиц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ни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Использование частиц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ни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письменной речи. Различение приставки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- и частицы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Слитное и раздельное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разными частями речи (обобщение). Правописание частиц </w:t>
      </w:r>
      <w:r>
        <w:rPr>
          <w:rFonts w:ascii="Times New Roman" w:hAnsi="Times New Roman"/>
          <w:b/>
          <w:i w:val="0"/>
          <w:color w:val="000000"/>
          <w:sz w:val="28"/>
        </w:rPr>
        <w:t>бы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ли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же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другими словами. Дефисное написание частиц -</w:t>
      </w:r>
      <w:r>
        <w:rPr>
          <w:rFonts w:ascii="Times New Roman" w:hAnsi="Times New Roman"/>
          <w:b/>
          <w:i w:val="0"/>
          <w:color w:val="000000"/>
          <w:sz w:val="28"/>
        </w:rPr>
        <w:t>то</w:t>
      </w:r>
      <w:r>
        <w:rPr>
          <w:rFonts w:ascii="Times New Roman" w:hAnsi="Times New Roman"/>
          <w:b w:val="0"/>
          <w:i w:val="0"/>
          <w:color w:val="000000"/>
          <w:sz w:val="28"/>
        </w:rPr>
        <w:t>, -</w:t>
      </w:r>
      <w:r>
        <w:rPr>
          <w:rFonts w:ascii="Times New Roman" w:hAnsi="Times New Roman"/>
          <w:b/>
          <w:i w:val="0"/>
          <w:color w:val="000000"/>
          <w:sz w:val="28"/>
        </w:rPr>
        <w:t>таки</w:t>
      </w:r>
      <w:r>
        <w:rPr>
          <w:rFonts w:ascii="Times New Roman" w:hAnsi="Times New Roman"/>
          <w:b w:val="0"/>
          <w:i w:val="0"/>
          <w:color w:val="000000"/>
          <w:sz w:val="28"/>
        </w:rPr>
        <w:t>, -</w:t>
      </w:r>
      <w:r>
        <w:rPr>
          <w:rFonts w:ascii="Times New Roman" w:hAnsi="Times New Roman"/>
          <w:b/>
          <w:i w:val="0"/>
          <w:color w:val="000000"/>
          <w:sz w:val="28"/>
        </w:rPr>
        <w:t>ка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Междометия и звукоподражательные слова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Междометия как особая группа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Морфологический анализ междометий.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Звукоподражательные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>
      <w:pPr>
        <w:ind w:left="120"/>
        <w:jc w:val="left"/>
        <w:spacing w:after="0" w:before="0"/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>8 КЛАСС</w:t>
      </w:r>
    </w:p>
    <w:p>
      <w:pPr>
        <w:ind w:left="120"/>
        <w:jc w:val="left"/>
        <w:spacing w:after="0" w:before="0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язык в кругу других славянских языков.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Язык и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Текст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 и его основные признаки.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Функциональные разновидности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Официально-деловой стиль. Сфера употребления, функции, языковые особенности.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Научный стиль. Сфера употребления, функции, языковые особенности.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СИСТЕМА ЯЗЫКА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Синтаксис. Культура речи. Пунктуация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Синтаксис как раздел лингвистики.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Словосочетание и предложение как единицы синтаксиса.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Пунктуация. Функции знаков препинания.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Словосочетание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признаки словосочетания.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анализ словосочетаний.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Грамматическая синонимия словосочетаний.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построения словосочетаний.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Предложение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предложений по количеству грамматических основ (простые, сложные).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полные и неполные.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нет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построения простого предложения, использования инверсии.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Двусоставное предложение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Главные члены предложения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Подлежащее и сказуемое как главные члены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Способы выражения подлежащего.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Тире между подлежащим и сказуемым.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i w:val="0"/>
          <w:color w:val="000000"/>
          <w:sz w:val="28"/>
        </w:rPr>
        <w:t>большинство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меньшинство</w:t>
      </w:r>
      <w:r>
        <w:rPr>
          <w:rFonts w:ascii="Times New Roman" w:hAnsi="Times New Roman"/>
          <w:b w:val="0"/>
          <w:i w:val="0"/>
          <w:color w:val="000000"/>
          <w:sz w:val="28"/>
        </w:rPr>
        <w:t>, количественными сочетаниями.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Второстепенные члены предложения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Второстепенные члены предложения, их виды.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Приложение как особый вид определения.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Дополнение как второстепенный член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Дополнения прямые и косвенные.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Односоставные предложения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Односоставные предложения, их грамматические признаки.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Синтаксическая синонимия односоставных и двусоставных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Употребление односоставных предложений в речи.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Простое осложнённое предложение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Предложения с однородными членами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Однородные и неоднородные определения.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обобщающими словами при однородных членах.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i w:val="0"/>
          <w:color w:val="000000"/>
          <w:sz w:val="28"/>
        </w:rPr>
        <w:t>не только… но 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как… так 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i w:val="0"/>
          <w:color w:val="000000"/>
          <w:sz w:val="28"/>
        </w:rPr>
        <w:t>и... 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или... или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либo... либo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ни... ни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тo... тo</w:t>
      </w:r>
      <w:r>
        <w:rPr>
          <w:rFonts w:ascii="Times New Roman" w:hAnsi="Times New Roman"/>
          <w:b w:val="0"/>
          <w:i w:val="0"/>
          <w:color w:val="000000"/>
          <w:sz w:val="28"/>
        </w:rPr>
        <w:t>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постановки знаков препинания в предложениях с обобщающими словами при однородных членах.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Предложения с обособленными членами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Уточняющие члены предложения, пояснительные и при­соединительные конструкции.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Предложения с обращениями, вводными и вставными конструкциями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Вводные конструкции.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Вставные конструкции.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Омонимия членов предложения и вводных слов, словосочетаний и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и пунктуационный анализ простых предложений.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>9 КЛАСС</w:t>
      </w:r>
    </w:p>
    <w:p>
      <w:pPr>
        <w:ind w:left="120"/>
        <w:jc w:val="left"/>
        <w:spacing w:after="0" w:before="0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Роль русского языка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язык в современном мире.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 и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Речь устная и письменная, монологическая и диалогическая, полилог (повторение).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аудирования: выборочное, ознакомительное, детальное.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чтения: изучающее, ознакомительное, просмотровое, поисковое.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Текст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Информационная переработка текста.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Функциональные разновидности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Синтаксис. Культура речи. Пунктуация 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Сложное предложение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сложном предложении (повторение).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сложных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Сложносочинённое предложение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сложносочинённом предложении, его строении.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и пунктуационный анализ сложносочинённых предложений.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Сложноподчинённое предложение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Союзы и союзные слова. Различия подчинительных союзов и союзных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i w:val="0"/>
          <w:color w:val="000000"/>
          <w:sz w:val="28"/>
        </w:rPr>
        <w:t>чтобы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союзными словами </w:t>
      </w:r>
      <w:r>
        <w:rPr>
          <w:rFonts w:ascii="Times New Roman" w:hAnsi="Times New Roman"/>
          <w:b/>
          <w:i w:val="0"/>
          <w:color w:val="000000"/>
          <w:sz w:val="28"/>
        </w:rPr>
        <w:t>какой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который</w:t>
      </w:r>
      <w:r>
        <w:rPr>
          <w:rFonts w:ascii="Times New Roman" w:hAnsi="Times New Roman"/>
          <w:b w:val="0"/>
          <w:i w:val="0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постановки знаков препинания в сложноподчинённых предложениях.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и пунктуационный анализ сложноподчинённых предложений.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Бессоюзное сложное предложение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бессоюзном сложном предложении.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и пунктуационный анализ бессоюзных сложных предложений.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Сложные предложения с разными видами союзной и бессоюзной связи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Типы сложных предложений с разными видами связи.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Прямая и косвенная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Прямая и косвенная речь. Синонимия предложений с прямой и косвенной речью.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Цитирование. Способы включения цитат в высказывание.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>
      <w:pPr>
        <w:ind w:firstLine="600"/>
        <w:jc w:val="both"/>
        <w:spacing w:after="0" w:before="0" w:line="264"/>
      </w:pPr>
      <w:r>
        <w:rPr>
          <w:rFonts w:ascii="Calibri" w:hAnsi="Calibri"/>
          <w:b w:val="0"/>
          <w:i w:val="0"/>
          <w:color w:val="000000"/>
          <w:sz w:val="28"/>
        </w:rPr>
        <w:t>Применение знаний по синтаксису и пунктуации в практике правописания.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ind w:left="120"/>
        <w:jc w:val="both"/>
        <w:spacing w:after="0" w:before="0" w:line="264"/>
      </w:pP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6" w:name="block-1026647"/>
      <w:bookmarkEnd w:id="6"/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/>
          <w:i w:val="0"/>
          <w:color w:val="000000"/>
          <w:sz w:val="28"/>
        </w:rPr>
        <w:t>ПЛАНИРУЕМЫЕ ОБРАЗОВАТЕЛЬНЫЕ РЕЗУЛЬТАТЫ</w:t>
      </w:r>
    </w:p>
    <w:p>
      <w:pPr>
        <w:ind w:left="120"/>
        <w:jc w:val="both"/>
        <w:spacing w:after="0" w:before="0" w:line="264"/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ind w:left="120"/>
        <w:jc w:val="left"/>
        <w:spacing w:after="0" w:before="0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i w:val="0"/>
          <w:color w:val="000000"/>
          <w:sz w:val="28"/>
        </w:rPr>
        <w:t>следующие личностные результаты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1) </w:t>
      </w:r>
      <w:r>
        <w:rPr>
          <w:rFonts w:ascii="Times New Roman" w:hAnsi="Times New Roman"/>
          <w:b/>
          <w:i w:val="0"/>
          <w:color w:val="000000"/>
          <w:sz w:val="28"/>
        </w:rPr>
        <w:t>гражданского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2) </w:t>
      </w:r>
      <w:r>
        <w:rPr>
          <w:rFonts w:ascii="Times New Roman" w:hAnsi="Times New Roman"/>
          <w:b/>
          <w:i w:val="0"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3) </w:t>
      </w:r>
      <w:r>
        <w:rPr>
          <w:rFonts w:ascii="Times New Roman" w:hAnsi="Times New Roman"/>
          <w:b/>
          <w:i w:val="0"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4) </w:t>
      </w:r>
      <w:r>
        <w:rPr>
          <w:rFonts w:ascii="Times New Roman" w:hAnsi="Times New Roman"/>
          <w:b/>
          <w:i w:val="0"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5) </w:t>
      </w:r>
      <w:r>
        <w:rPr>
          <w:rFonts w:ascii="Times New Roman" w:hAnsi="Times New Roman"/>
          <w:b/>
          <w:i w:val="0"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принимать себя и других, не осуждая;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6) </w:t>
      </w:r>
      <w:r>
        <w:rPr>
          <w:rFonts w:ascii="Times New Roman" w:hAnsi="Times New Roman"/>
          <w:b/>
          <w:i w:val="0"/>
          <w:color w:val="000000"/>
          <w:sz w:val="28"/>
        </w:rPr>
        <w:t>трудового воспитания: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рассказать о своих планах на будущее;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7) </w:t>
      </w:r>
      <w:r>
        <w:rPr>
          <w:rFonts w:ascii="Times New Roman" w:hAnsi="Times New Roman"/>
          <w:b/>
          <w:i w:val="0"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8) </w:t>
      </w:r>
      <w:r>
        <w:rPr>
          <w:rFonts w:ascii="Times New Roman" w:hAnsi="Times New Roman"/>
          <w:b/>
          <w:i w:val="0"/>
          <w:color w:val="000000"/>
          <w:sz w:val="28"/>
        </w:rPr>
        <w:t>ценности научного познания: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9) </w:t>
      </w:r>
      <w:r>
        <w:rPr>
          <w:rFonts w:ascii="Times New Roman" w:hAnsi="Times New Roman"/>
          <w:b/>
          <w:i w:val="0"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i w:val="0"/>
          <w:color w:val="000000"/>
          <w:sz w:val="28"/>
        </w:rPr>
        <w:t>следующие метапредметные результаты</w:t>
      </w:r>
      <w:r>
        <w:rPr>
          <w:rFonts w:ascii="Times New Roman" w:hAnsi="Times New Roman"/>
          <w:b w:val="0"/>
          <w:i w:val="0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характеризовать существенные признаки языковых единиц, языковых явлений и процессов;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алгоритм действий и использовать его для решения учебных задач;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дальнейшее развитие процессов, событий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эффективно запоминать и систематизировать информацию.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проблемы для решения в учебных и жизненных ситуациях;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выбор и брать ответственность за решение.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давать адекватную оценку учебной ситуации и предлагать план её изменения;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развивать способность управлять собственными эмоциями и эмоциями других;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осознанно относиться к другому человеку и его мнению;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своё и чужое право на ошибку;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себя и других, не осуждая;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открытость;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невозможность контролировать всё вокруг.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ind w:left="120"/>
        <w:jc w:val="both"/>
        <w:spacing w:after="0" w:before="0" w:line="264"/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>5 КЛАСС</w:t>
      </w:r>
    </w:p>
    <w:p>
      <w:pPr>
        <w:ind w:left="120"/>
        <w:jc w:val="left"/>
        <w:spacing w:after="0" w:before="0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 и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Текст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сообщение на заданную тему в виде презентации.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Функциональные разновидности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Система языка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Фонетика. Графика. Орфоэпия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фонетический анализ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Орфография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изученные орфограммы.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/>
          <w:i w:val="0"/>
          <w:color w:val="000000"/>
          <w:sz w:val="28"/>
        </w:rPr>
        <w:t>ъ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ь</w:t>
      </w:r>
      <w:r>
        <w:rPr>
          <w:rFonts w:ascii="Times New Roman" w:hAnsi="Times New Roman"/>
          <w:b w:val="0"/>
          <w:i w:val="0"/>
          <w:color w:val="000000"/>
          <w:sz w:val="28"/>
        </w:rPr>
        <w:t>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Лексикология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тематические группы слов, родовые и видовые понятия.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лексический анализ слов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Морфемика. Орфография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морфему как минимальную значимую единицу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морфемный анализ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i w:val="0"/>
          <w:color w:val="000000"/>
          <w:sz w:val="28"/>
        </w:rPr>
        <w:t>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i w:val="0"/>
          <w:color w:val="000000"/>
          <w:sz w:val="28"/>
        </w:rPr>
        <w:t>ц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орфографический анализ слов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Уместно использовать слова с суффиксами оценки в собственной речи.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Морфология. Культура речи. Орфография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имена существительные, имена прилагательные, глаголы.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Имя существительное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лексико-грамматические разряды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 анализ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</w:t>
      </w:r>
      <w:r>
        <w:rPr>
          <w:rFonts w:ascii="Times New Roman" w:hAnsi="Times New Roman"/>
          <w:b/>
          <w:i w:val="0"/>
          <w:color w:val="000000"/>
          <w:sz w:val="28"/>
        </w:rPr>
        <w:t>ё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i w:val="0"/>
          <w:color w:val="000000"/>
          <w:sz w:val="28"/>
        </w:rPr>
        <w:t>ц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суффиксах и окончаниях; суффиксов </w:t>
      </w:r>
      <w:r>
        <w:rPr>
          <w:rFonts w:ascii="Times New Roman" w:hAnsi="Times New Roman"/>
          <w:b/>
          <w:i w:val="0"/>
          <w:color w:val="000000"/>
          <w:sz w:val="28"/>
        </w:rPr>
        <w:t>-чик-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-щик-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-ек-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-ик- (-чик-);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/>
          <w:i w:val="0"/>
          <w:color w:val="000000"/>
          <w:sz w:val="28"/>
        </w:rPr>
        <w:t>а </w:t>
      </w:r>
      <w:r>
        <w:rPr>
          <w:rFonts w:ascii="Times New Roman" w:hAnsi="Times New Roman"/>
          <w:b w:val="0"/>
          <w:i w:val="0"/>
          <w:color w:val="000000"/>
          <w:sz w:val="28"/>
        </w:rPr>
        <w:t>//</w:t>
      </w:r>
      <w:r>
        <w:rPr>
          <w:rFonts w:ascii="Times New Roman" w:hAnsi="Times New Roman"/>
          <w:b/>
          <w:i w:val="0"/>
          <w:color w:val="000000"/>
          <w:sz w:val="28"/>
        </w:rPr>
        <w:t> о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-лаг- </w:t>
      </w:r>
      <w:r>
        <w:rPr>
          <w:rFonts w:ascii="Times New Roman" w:hAnsi="Times New Roman"/>
          <w:b w:val="0"/>
          <w:i w:val="0"/>
          <w:color w:val="000000"/>
          <w:sz w:val="28"/>
        </w:rPr>
        <w:t>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-лож-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;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-раст- </w:t>
      </w:r>
      <w:r>
        <w:rPr>
          <w:rFonts w:ascii="Times New Roman" w:hAnsi="Times New Roman"/>
          <w:b w:val="0"/>
          <w:i w:val="0"/>
          <w:color w:val="000000"/>
          <w:sz w:val="28"/>
        </w:rPr>
        <w:t>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-ращ- </w:t>
      </w:r>
      <w:r>
        <w:rPr>
          <w:rFonts w:ascii="Times New Roman" w:hAnsi="Times New Roman"/>
          <w:b w:val="0"/>
          <w:i w:val="0"/>
          <w:color w:val="000000"/>
          <w:sz w:val="28"/>
        </w:rPr>
        <w:t>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-рос-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;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-гар- </w:t>
      </w:r>
      <w:r>
        <w:rPr>
          <w:rFonts w:ascii="Times New Roman" w:hAnsi="Times New Roman"/>
          <w:b w:val="0"/>
          <w:i w:val="0"/>
          <w:color w:val="000000"/>
          <w:sz w:val="28"/>
        </w:rPr>
        <w:t>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-гор-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-зар- </w:t>
      </w:r>
      <w:r>
        <w:rPr>
          <w:rFonts w:ascii="Times New Roman" w:hAnsi="Times New Roman"/>
          <w:b w:val="0"/>
          <w:i w:val="0"/>
          <w:color w:val="000000"/>
          <w:sz w:val="28"/>
        </w:rPr>
        <w:t>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-зор-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;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-клан- </w:t>
      </w:r>
      <w:r>
        <w:rPr>
          <w:rFonts w:ascii="Times New Roman" w:hAnsi="Times New Roman"/>
          <w:b w:val="0"/>
          <w:i w:val="0"/>
          <w:color w:val="000000"/>
          <w:sz w:val="28"/>
        </w:rPr>
        <w:t>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-клон-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-скак- </w:t>
      </w:r>
      <w:r>
        <w:rPr>
          <w:rFonts w:ascii="Times New Roman" w:hAnsi="Times New Roman"/>
          <w:b w:val="0"/>
          <w:i w:val="0"/>
          <w:color w:val="000000"/>
          <w:sz w:val="28"/>
        </w:rPr>
        <w:t>–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-скоч-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; употребления (неупотребления)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ь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Имя прилагательное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i w:val="0"/>
          <w:color w:val="000000"/>
          <w:sz w:val="28"/>
        </w:rPr>
        <w:t>ц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именами прилагательными.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Глагол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спряжение глагола, уметь спрягать глаголы.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частичный морфологический анализ глаголов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е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//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ь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i w:val="0"/>
          <w:color w:val="000000"/>
          <w:sz w:val="28"/>
        </w:rPr>
        <w:t>-тся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-ться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/>
          <w:i w:val="0"/>
          <w:color w:val="000000"/>
          <w:sz w:val="28"/>
        </w:rPr>
        <w:t>-ова</w:t>
      </w:r>
      <w:r>
        <w:rPr>
          <w:rFonts w:ascii="Times New Roman" w:hAnsi="Times New Roman"/>
          <w:b w:val="0"/>
          <w:i w:val="0"/>
          <w:color w:val="000000"/>
          <w:sz w:val="28"/>
        </w:rPr>
        <w:t>-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– -</w:t>
      </w:r>
      <w:r>
        <w:rPr>
          <w:rFonts w:ascii="Times New Roman" w:hAnsi="Times New Roman"/>
          <w:b/>
          <w:i w:val="0"/>
          <w:color w:val="000000"/>
          <w:sz w:val="28"/>
        </w:rPr>
        <w:t>ева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-,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-ыва-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– </w:t>
      </w:r>
      <w:r>
        <w:rPr>
          <w:rFonts w:ascii="Times New Roman" w:hAnsi="Times New Roman"/>
          <w:b/>
          <w:i w:val="0"/>
          <w:color w:val="000000"/>
          <w:sz w:val="28"/>
        </w:rPr>
        <w:t>-ива-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i w:val="0"/>
          <w:color w:val="000000"/>
          <w:sz w:val="28"/>
        </w:rPr>
        <w:t>-л-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глаголами.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Синтаксис. Культура речи. Пунктуация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однако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зато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),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0"/>
          <w:color w:val="000000"/>
          <w:sz w:val="28"/>
        </w:rPr>
        <w:t>но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однако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зато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>; оформлять на письме диалог.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пунктуационный анализ предложения (в рамках изученного).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>6 КЛАСС</w:t>
      </w:r>
    </w:p>
    <w:p>
      <w:pPr>
        <w:ind w:left="120"/>
        <w:jc w:val="left"/>
        <w:spacing w:after="0" w:before="0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русском литературном языке.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 и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Текст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сообщение на заданную тему в виде презентации.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Функциональные разновидности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СИСТЕМА ЯЗЫКА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Лексикология. Культура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Словообразование. Культура речи. Орфография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i w:val="0"/>
          <w:color w:val="000000"/>
          <w:sz w:val="28"/>
        </w:rPr>
        <w:t>-кас-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-кос-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 чередованием </w:t>
      </w:r>
      <w:r>
        <w:rPr>
          <w:rFonts w:ascii="Times New Roman" w:hAnsi="Times New Roman"/>
          <w:b/>
          <w:i w:val="0"/>
          <w:color w:val="000000"/>
          <w:sz w:val="28"/>
        </w:rPr>
        <w:t>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// 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i w:val="0"/>
          <w:color w:val="000000"/>
          <w:sz w:val="28"/>
        </w:rPr>
        <w:t>пре-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при-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Морфология. Культура речи. Орфография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особенности словообразования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i w:val="0"/>
          <w:color w:val="000000"/>
          <w:sz w:val="28"/>
        </w:rPr>
        <w:t>пол-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полу-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со словами.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i w:val="0"/>
          <w:color w:val="000000"/>
          <w:sz w:val="28"/>
        </w:rPr>
        <w:t>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нн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именах прилагательных, суффиксов </w:t>
      </w:r>
      <w:r>
        <w:rPr>
          <w:rFonts w:ascii="Times New Roman" w:hAnsi="Times New Roman"/>
          <w:b/>
          <w:i w:val="0"/>
          <w:color w:val="000000"/>
          <w:sz w:val="28"/>
        </w:rPr>
        <w:t>-к-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-ск-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имён прилагательных, сложных имён прилагательных.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i w:val="0"/>
          <w:color w:val="000000"/>
          <w:sz w:val="28"/>
        </w:rPr>
        <w:t>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ни</w:t>
      </w:r>
      <w:r>
        <w:rPr>
          <w:rFonts w:ascii="Times New Roman" w:hAnsi="Times New Roman"/>
          <w:b w:val="0"/>
          <w:i w:val="0"/>
          <w:color w:val="000000"/>
          <w:sz w:val="28"/>
        </w:rPr>
        <w:t>, слитного, раздельного и дефисного написания местоимений.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правописания </w:t>
      </w:r>
      <w:r>
        <w:rPr>
          <w:rFonts w:ascii="Times New Roman" w:hAnsi="Times New Roman"/>
          <w:b/>
          <w:i w:val="0"/>
          <w:color w:val="000000"/>
          <w:sz w:val="28"/>
        </w:rPr>
        <w:t>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формах глагола повелительного наклонения.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7 КЛАСС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языке как развивающемся явлении.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взаимосвязь языка, культуры и истории народа (приводить примеры).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Язык и речь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Текст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сообщение на заданную тему в виде презентации.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Функциональные разновидности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нормами построения текстов публицистического стиля.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Система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грамматические словари и справочники в речевой практике.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Морфология. Культура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Причастие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i w:val="0"/>
          <w:color w:val="000000"/>
          <w:sz w:val="28"/>
        </w:rPr>
        <w:t>висящий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— </w:t>
      </w:r>
      <w:r>
        <w:rPr>
          <w:rFonts w:ascii="Times New Roman" w:hAnsi="Times New Roman"/>
          <w:b/>
          <w:i w:val="0"/>
          <w:color w:val="000000"/>
          <w:sz w:val="28"/>
        </w:rPr>
        <w:t>висячий,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горящий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— </w:t>
      </w:r>
      <w:r>
        <w:rPr>
          <w:rFonts w:ascii="Times New Roman" w:hAnsi="Times New Roman"/>
          <w:b/>
          <w:i w:val="0"/>
          <w:color w:val="000000"/>
          <w:sz w:val="28"/>
        </w:rPr>
        <w:t>горячий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i w:val="0"/>
          <w:color w:val="000000"/>
          <w:sz w:val="28"/>
        </w:rPr>
        <w:t>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нн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i w:val="0"/>
          <w:color w:val="000000"/>
          <w:sz w:val="28"/>
        </w:rPr>
        <w:t>вш</w:t>
      </w:r>
      <w:r>
        <w:rPr>
          <w:rFonts w:ascii="Times New Roman" w:hAnsi="Times New Roman"/>
          <w:b w:val="0"/>
          <w:i w:val="0"/>
          <w:color w:val="000000"/>
          <w:sz w:val="28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/>
          <w:i w:val="0"/>
          <w:color w:val="000000"/>
          <w:sz w:val="28"/>
        </w:rPr>
        <w:t>нн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- страдательных причастий прошедшего времени, написания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причастиями.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Деепричастие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признаки глагола и наречия в деепричастии, синтаксическую функцию деепричастия.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деепричастия совершенного и несовершенного вида.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Уместно использовать деепричастия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ставить ударение в деепричастиях.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i w:val="0"/>
          <w:color w:val="000000"/>
          <w:sz w:val="28"/>
        </w:rPr>
        <w:t>не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деепричастиями.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Наречие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н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и </w:t>
      </w:r>
      <w:r>
        <w:rPr>
          <w:rFonts w:ascii="Times New Roman" w:hAnsi="Times New Roman"/>
          <w:b/>
          <w:i w:val="0"/>
          <w:color w:val="000000"/>
          <w:sz w:val="28"/>
        </w:rPr>
        <w:t>нн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/>
          <w:i w:val="0"/>
          <w:color w:val="000000"/>
          <w:sz w:val="28"/>
        </w:rPr>
        <w:t>-о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-е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; написания суффиксов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-а </w:t>
      </w:r>
      <w:r>
        <w:rPr>
          <w:rFonts w:ascii="Times New Roman" w:hAnsi="Times New Roman"/>
          <w:b w:val="0"/>
          <w:i w:val="0"/>
          <w:color w:val="000000"/>
          <w:sz w:val="28"/>
        </w:rPr>
        <w:t>и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-о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i w:val="0"/>
          <w:color w:val="000000"/>
          <w:sz w:val="28"/>
        </w:rPr>
        <w:t>из-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до-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с-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в-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на-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за-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ь </w:t>
      </w:r>
      <w:r>
        <w:rPr>
          <w:rFonts w:ascii="Times New Roman" w:hAnsi="Times New Roman"/>
          <w:b w:val="0"/>
          <w:i w:val="0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i w:val="0"/>
          <w:color w:val="000000"/>
          <w:sz w:val="28"/>
        </w:rPr>
        <w:t>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-</w:t>
      </w:r>
      <w:r>
        <w:rPr>
          <w:rFonts w:ascii="Times New Roman" w:hAnsi="Times New Roman"/>
          <w:b/>
          <w:i w:val="0"/>
          <w:color w:val="000000"/>
          <w:sz w:val="28"/>
        </w:rPr>
        <w:t>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i w:val="0"/>
          <w:color w:val="000000"/>
          <w:sz w:val="28"/>
        </w:rPr>
        <w:t>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/>
          <w:i w:val="0"/>
          <w:color w:val="000000"/>
          <w:sz w:val="28"/>
        </w:rPr>
        <w:t>не-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ни-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не </w:t>
      </w:r>
      <w:r>
        <w:rPr>
          <w:rFonts w:ascii="Times New Roman" w:hAnsi="Times New Roman"/>
          <w:b w:val="0"/>
          <w:i w:val="0"/>
          <w:color w:val="000000"/>
          <w:sz w:val="28"/>
        </w:rPr>
        <w:t>с наречиями.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Слова категории состояния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Служебные части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Предлог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i w:val="0"/>
          <w:color w:val="000000"/>
          <w:sz w:val="28"/>
        </w:rPr>
        <w:t>из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с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в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на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Союз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i w:val="0"/>
          <w:color w:val="000000"/>
          <w:sz w:val="28"/>
        </w:rPr>
        <w:t>и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Частица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Междометия и звукоподражательные слова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пунктуационные правила оформления предложений с междометиями.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грамматические омонимы.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>8 КЛАСС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русском языке как одном из славянских языков.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 и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Текст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сообщение на заданную тему в виде презентации.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Функциональные разновидности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Система языка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Cинтаксис. Культура речи. Пунктуация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синтаксисе как разделе лингвистики.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словосочетание и предложение как единицы синтаксиса.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функции знаков препинания.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Словосочетание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нормы построения словосочетаний.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Предложение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>
        <w:rPr>
          <w:rFonts w:ascii="Times New Roman" w:hAnsi="Times New Roman"/>
          <w:b/>
          <w:i w:val="0"/>
          <w:color w:val="000000"/>
          <w:sz w:val="28"/>
        </w:rPr>
        <w:t>большинство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0"/>
          <w:color w:val="000000"/>
          <w:sz w:val="28"/>
        </w:rPr>
        <w:t>меньшинство</w:t>
      </w:r>
      <w:r>
        <w:rPr>
          <w:rFonts w:ascii="Times New Roman" w:hAnsi="Times New Roman"/>
          <w:b w:val="0"/>
          <w:i w:val="0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i w:val="0"/>
          <w:color w:val="000000"/>
          <w:sz w:val="28"/>
        </w:rPr>
        <w:t>да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нет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i w:val="0"/>
          <w:color w:val="000000"/>
          <w:sz w:val="28"/>
        </w:rPr>
        <w:t>не только… но 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0"/>
          <w:color w:val="000000"/>
          <w:sz w:val="28"/>
        </w:rPr>
        <w:t>как… так и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i w:val="0"/>
          <w:color w:val="000000"/>
          <w:sz w:val="28"/>
        </w:rPr>
        <w:t>и... и, или... или, либo... либo, ни... ни, тo... тo</w:t>
      </w:r>
      <w:r>
        <w:rPr>
          <w:rFonts w:ascii="Times New Roman" w:hAnsi="Times New Roman"/>
          <w:b w:val="0"/>
          <w:i w:val="0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>
      <w:pPr>
        <w:ind w:left="120"/>
        <w:jc w:val="left"/>
        <w:spacing w:after="0" w:before="0"/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>9 КЛАСС</w:t>
      </w:r>
    </w:p>
    <w:p>
      <w:pPr>
        <w:ind w:left="120"/>
        <w:jc w:val="left"/>
        <w:spacing w:after="0" w:before="0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 и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Текст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принадлежность текста к функционально-смысловому типу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отличительные признаки текстов разных жанров.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сообщение на заданную тему в виде презентации.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Функциональные разновидности языка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тезисы, конспект, писать рецензию, реферат.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Система языка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Cинтаксис. Культура речи. Пунктуация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Сложносочинённое предложение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особенности употребления сложносочинённых предложений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основные нормы построения сложносочинённого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Сложноподчинённое предложение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подчинительные союзы и союзные слова.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основные нормы построения сложноподчинённого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особенности употребления сложноподчинённых предложений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Бессоюзное сложное предложение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особенности употребления бессоюзных сложных предложений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Сложные предложения с разными видами союзной и бессоюзной связи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типы сложных предложений с разными видами связи.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Употреблять сложные предложения с разными видами связи в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синтаксический и пунктуационный анализ сложных предложений с разными видами связи.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Прямая и косвенная речь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цитировать и применять разные способы включения цитат в высказывание.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>
      <w:pPr>
        <w:ind w:firstLine="600"/>
        <w:jc w:val="both"/>
        <w:spacing w:after="0" w:before="0" w:line="264"/>
      </w:pPr>
      <w:r>
        <w:rPr>
          <w:rFonts w:ascii="Calibri" w:hAnsi="Calibri"/>
          <w:b w:val="0"/>
          <w:i w:val="0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7" w:name="block-1026642"/>
      <w:bookmarkEnd w:id="7"/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729"/>
        <w:gridCol w:w="2560"/>
        <w:gridCol w:w="1421"/>
        <w:gridCol w:w="2456"/>
        <w:gridCol w:w="2579"/>
        <w:gridCol w:w="3849"/>
      </w:tblGrid>
      <w:tr>
        <w:trPr>
          <w:trHeight w:val="144" w:hRule="atLeast"/>
        </w:trPr>
        <w:tc>
          <w:tcPr>
            <w:tcW w:w="510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2816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Система языка</w:t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Синтаксис. Культура речи. Пунктуация</w:t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Морфология. Культура речи. Орфография</w:t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1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"https://m.edsoo.ru/7f413034"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https://m.edsoo.ru/7f413034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w="17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6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664"/>
        <w:gridCol w:w="3360"/>
        <w:gridCol w:w="1299"/>
        <w:gridCol w:w="2315"/>
        <w:gridCol w:w="2447"/>
        <w:gridCol w:w="3509"/>
      </w:tblGrid>
      <w:tr>
        <w:trPr>
          <w:trHeight w:val="144" w:hRule="atLeast"/>
        </w:trPr>
        <w:tc>
          <w:tcPr>
            <w:tcW w:w="46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696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Лексикология. Культура речи</w:t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Морфология. Культура речи. Орфография</w:t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"https://m.edsoo.ru/7f414452"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https://m.edsoo.ru/7f414452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204 </w:t>
            </w:r>
          </w:p>
        </w:tc>
        <w:tc>
          <w:tcPr>
            <w:tcW w:w="16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798"/>
        <w:gridCol w:w="3200"/>
        <w:gridCol w:w="1303"/>
        <w:gridCol w:w="2320"/>
        <w:gridCol w:w="2452"/>
        <w:gridCol w:w="3521"/>
      </w:tblGrid>
      <w:tr>
        <w:trPr>
          <w:trHeight w:val="144" w:hRule="atLeast"/>
        </w:trPr>
        <w:tc>
          <w:tcPr>
            <w:tcW w:w="55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520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5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"https://m.edsoo.ru/7f4159f6"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https://m.edsoo.ru/7f4159f6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w="16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703"/>
        <w:gridCol w:w="2880"/>
        <w:gridCol w:w="1372"/>
        <w:gridCol w:w="2400"/>
        <w:gridCol w:w="2526"/>
        <w:gridCol w:w="3713"/>
      </w:tblGrid>
      <w:tr>
        <w:trPr>
          <w:trHeight w:val="144" w:hRule="atLeast"/>
        </w:trPr>
        <w:tc>
          <w:tcPr>
            <w:tcW w:w="49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16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Система языка. Словосочетание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Система языка. Предложение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"https://m.edsoo.ru/7f417922"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https://m.edsoo.ru/7f417922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9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703"/>
        <w:gridCol w:w="2880"/>
        <w:gridCol w:w="1372"/>
        <w:gridCol w:w="2400"/>
        <w:gridCol w:w="2526"/>
        <w:gridCol w:w="3713"/>
      </w:tblGrid>
      <w:tr>
        <w:trPr>
          <w:trHeight w:val="144" w:hRule="atLeast"/>
        </w:trPr>
        <w:tc>
          <w:tcPr>
            <w:tcW w:w="49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16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Речь устная и письменная, монологическая и диалогическая (повторение). Виды речевой деятельности: аудирование, чтение, говорение, письмо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"https://m.edsoo.ru/7f419b78"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https://m.edsoo.ru/7f419b78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  <w:bookmarkStart w:id="8" w:name="block-1026643"/>
      <w:bookmarkEnd w:id="8"/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655"/>
        <w:gridCol w:w="2960"/>
        <w:gridCol w:w="1151"/>
        <w:gridCol w:w="2142"/>
        <w:gridCol w:w="2287"/>
        <w:gridCol w:w="1616"/>
        <w:gridCol w:w="2783"/>
      </w:tblGrid>
      <w:tr>
        <w:trPr>
          <w:trHeight w:val="144" w:hRule="atLeast"/>
        </w:trPr>
        <w:tc>
          <w:tcPr>
            <w:tcW w:w="45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256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"https://m.edsoo.ru/fa251ffa"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https://m.edsoo.ru/fa251ffa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"https://m.edsoo.ru/fa252126"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https://m.edsoo.ru/fa252126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"https://m.edsoo.ru/fa252252"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https://m.edsoo.ru/fa252252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"https://m.edsoo.ru/fa2523b0"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https://m.edsoo.ru/fa2523b0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"https://m.edsoo.ru/fa252522"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https://m.edsoo.ru/fa252522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"https://m.edsoo.ru/fa2526f8"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https://m.edsoo.ru/fa2526f8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"https://m.edsoo.ru/fa25286a"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https://m.edsoo.ru/fa25286a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"https://m.edsoo.ru/fa252ea0"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https://m.edsoo.ru/fa252ea0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"https://m.edsoo.ru/fa252b4e"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https://m.edsoo.ru/fa252b4e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"https://m.edsoo.ru/fa253350"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https://m.edsoo.ru/fa253350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"https://m.edsoo.ru/fa2534cc"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https://m.edsoo.ru/fa2534cc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"https://m.edsoo.ru/fa25362a"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https://m.edsoo.ru/fa25362a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"https://m.edsoo.ru/fa253a30"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https://m.edsoo.ru/fa253a30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"https://m.edsoo.ru/fa253bac"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https://m.edsoo.ru/fa253bac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"https://m.edsoo.ru/fa254002"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https://m.edsoo.ru/fa254002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"https://m.edsoo.ru/fa25491c"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https://m.edsoo.ru/fa25491c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"https://m.edsoo.ru/fa256ed8"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https://m.edsoo.ru/fa256ed8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"https://m.edsoo.ru/fa254ad4"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https://m.edsoo.ru/fa254ad4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безударных гласных в корне слова. Типы орфограмм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"https://m.edsoo.ru/fa254d36"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https://m.edsoo.ru/fa254d36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"https://m.edsoo.ru/fa254ebc"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https://m.edsoo.ru/fa254ebc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"https://m.edsoo.ru/fa25674e"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https://m.edsoo.ru/fa25674e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"https://m.edsoo.ru/fa256898"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https://m.edsoo.ru/fa256898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"https://m.edsoo.ru/fa2569ce"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https://m.edsoo.ru/fa2569ce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"https://m.edsoo.ru/fa256afa"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https://m.edsoo.ru/fa256afa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"https://m.edsoo.ru/fa256c26"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https://m.edsoo.ru/fa256c26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"https://m.edsoo.ru/fa256d5c"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https://m.edsoo.ru/fa256d5c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"https://m.edsoo.ru/fa257130"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https://m.edsoo.ru/fa257130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"https://m.edsoo.ru/fa257464"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https://m.edsoo.ru/fa257464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"https://m.edsoo.ru/fa2575f4"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https://m.edsoo.ru/fa2575f4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"https://m.edsoo.ru/fa25772a"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https://m.edsoo.ru/fa25772a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"https://m.edsoo.ru/fa2578ba"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https://m.edsoo.ru/fa2578ba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«Морфемика. Орфография»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"https://m.edsoo.ru/fa2553d0"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https://m.edsoo.ru/fa2553d0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"https://m.edsoo.ru/fa2554fc"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https://m.edsoo.ru/fa2554fc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"https://m.edsoo.ru/fa25568c"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https://m.edsoo.ru/fa25568c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"https://m.edsoo.ru/fa2558ee"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https://m.edsoo.ru/fa2558ee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"https://m.edsoo.ru/fa255b5a"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https://m.edsoo.ru/fa255b5a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"https://m.edsoo.ru/fa255ce0"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https://m.edsoo.ru/fa255ce0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"https://m.edsoo.ru/fa255e16"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https://m.edsoo.ru/fa255e16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"https://m.edsoo.ru/fa25632a"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https://m.edsoo.ru/fa25632a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"https://m.edsoo.ru/fa2565a0"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https://m.edsoo.ru/fa2565a0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"https://m.edsoo.ru/fa25e5de"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https://m.edsoo.ru/fa25e5de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"https://m.edsoo.ru/fa25e778"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https://m.edsoo.ru/fa25e778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"https://m.edsoo.ru/fa25ea52"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https://m.edsoo.ru/fa25ea52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"https://m.edsoo.ru/fa25ebce"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https://m.edsoo.ru/fa25ebce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"https://m.edsoo.ru/fa25eda4"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https://m.edsoo.ru/fa25eda4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"https://m.edsoo.ru/fa25ef0c"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https://m.edsoo.ru/fa25ef0c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"https://m.edsoo.ru/fa25f402"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https://m.edsoo.ru/fa25f402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"https://m.edsoo.ru/fa25f57e"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https://m.edsoo.ru/fa25f57e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"https://m.edsoo.ru/fa25f6e6"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https://m.edsoo.ru/fa25f6e6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"https://m.edsoo.ru/fa25fb78"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https://m.edsoo.ru/fa25fb78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"https://m.edsoo.ru/fa25fce0"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https://m.edsoo.ru/fa25fce0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"https://m.edsoo.ru/fa25ffb0"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https://m.edsoo.ru/fa25ffb0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"https://m.edsoo.ru/fa25fe52"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https://m.edsoo.ru/fa25fe52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"https://m.edsoo.ru/fa260190"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https://m.edsoo.ru/fa260190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"https://m.edsoo.ru/fa2605c8"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https://m.edsoo.ru/fa2605c8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"https://m.edsoo.ru/fa260744"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https://m.edsoo.ru/fa260744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"https://m.edsoo.ru/fa2608a2"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https://m.edsoo.ru/fa2608a2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"https://m.edsoo.ru/fa260a8c"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https://m.edsoo.ru/fa260a8c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"https://m.edsoo.ru/fa260c12"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https://m.edsoo.ru/fa260c12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"https://m.edsoo.ru/fa260d5c"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https://m.edsoo.ru/fa260d5c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"https://m.edsoo.ru/fa260e88"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https://m.edsoo.ru/fa260e88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"https://m.edsoo.ru/fa257a04"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https://m.edsoo.ru/fa257a04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"https://m.edsoo.ru/fa257b30"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https://m.edsoo.ru/fa257b30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"https://m.edsoo.ru/fa25803a"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https://m.edsoo.ru/fa25803a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"https://m.edsoo.ru/fa2583d2"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https://m.edsoo.ru/fa2583d2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"https://m.edsoo.ru/fa25829c"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https://m.edsoo.ru/fa25829c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"https://m.edsoo.ru/fa258580"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https://m.edsoo.ru/fa258580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"https://m.edsoo.ru/fa2586b6"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https://m.edsoo.ru/fa2586b6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"https://m.edsoo.ru/fa2587e2"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https://m.edsoo.ru/fa2587e2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Е и И в падежных окончаниях имён существительных.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"https://m.edsoo.ru/fa258918"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https://m.edsoo.ru/fa258918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"https://m.edsoo.ru/fa258bde"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https://m.edsoo.ru/fa258bde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"https://m.edsoo.ru/fa258d28"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https://m.edsoo.ru/fa258d28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"https://m.edsoo.ru/fa258fe4"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https://m.edsoo.ru/fa258fe4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"https://m.edsoo.ru/fa25939a"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https://m.edsoo.ru/fa25939a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"https://m.edsoo.ru/fa259246"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https://m.edsoo.ru/fa259246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"https://m.edsoo.ru/fa259110"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https://m.edsoo.ru/fa259110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"https://m.edsoo.ru/fa2595ca"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https://m.edsoo.ru/fa2595ca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"https://m.edsoo.ru/fa2598a4"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https://m.edsoo.ru/fa2598a4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"https://m.edsoo.ru/fa25976e"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https://m.edsoo.ru/fa25976e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корней с чередованием а // о: -лаг- — -лож--раст- — -ращ- — -рос.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"https://m.edsoo.ru/fa2599d0"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https://m.edsoo.ru/fa2599d0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"https://m.edsoo.ru/fa259afc"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https://m.edsoo.ru/fa259afc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"https://m.edsoo.ru/fa259c1e"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https://m.edsoo.ru/fa259c1e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"https://m.edsoo.ru/fa25a114"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https://m.edsoo.ru/fa25a114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"https://m.edsoo.ru/fa25abe6"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https://m.edsoo.ru/fa25abe6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"https://m.edsoo.ru/fa25a27c"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https://m.edsoo.ru/fa25a27c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"https://m.edsoo.ru/fa25a5ce"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https://m.edsoo.ru/fa25a5ce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"https://m.edsoo.ru/fa25b1b8"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https://m.edsoo.ru/fa25b1b8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"https://m.edsoo.ru/fa25ad6c"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https://m.edsoo.ru/fa25ad6c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"https://m.edsoo.ru/fa25aede"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https://m.edsoo.ru/fa25aede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"https://m.edsoo.ru/fa25b046"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https://m.edsoo.ru/fa25b046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"https://m.edsoo.ru/fa25b398"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https://m.edsoo.ru/fa25b398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"https://m.edsoo.ru/fa25b514"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https://m.edsoo.ru/fa25b514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"https://m.edsoo.ru/fa25b686"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https://m.edsoo.ru/fa25b686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"https://m.edsoo.ru/fa25b7ee"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https://m.edsoo.ru/fa25b7ee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"https://m.edsoo.ru/fa25b960"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https://m.edsoo.ru/fa25b960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"https://m.edsoo.ru/fa25bb9a"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https://m.edsoo.ru/fa25bb9a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"https://m.edsoo.ru/fa25c1ee"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https://m.edsoo.ru/fa25c1ee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"https://m.edsoo.ru/fa25c98c"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https://m.edsoo.ru/fa25c98c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Изменение глаголов по лицам и числам. Спряжение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"https://m.edsoo.ru/fa25cb58"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https://m.edsoo.ru/fa25cb58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"https://m.edsoo.ru/fa25ccd4"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https://m.edsoo.ru/fa25ccd4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"https://m.edsoo.ru/fa25ce32"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https://m.edsoo.ru/fa25ce32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"https://m.edsoo.ru/fa25d44a"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https://m.edsoo.ru/fa25d44a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"https://m.edsoo.ru/fa25d116"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https://m.edsoo.ru/fa25d116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"https://m.edsoo.ru/fa25e0ca"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https://m.edsoo.ru/fa25e0ca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"https://m.edsoo.ru/fa25e228"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https://m.edsoo.ru/fa25e228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"https://m.edsoo.ru/fa25d90e"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https://m.edsoo.ru/fa25d90e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"https://m.edsoo.ru/fa25db02"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https://m.edsoo.ru/fa25db02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"https://m.edsoo.ru/fa25dc74"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https://m.edsoo.ru/fa25dc74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"https://m.edsoo.ru/fa25e430"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https://m.edsoo.ru/fa25e430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"https://m.edsoo.ru/fa261608"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https://m.edsoo.ru/fa261608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"https://m.edsoo.ru/fa2610f4"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https://m.edsoo.ru/fa2610f4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"https://m.edsoo.ru/fa261284"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https://m.edsoo.ru/fa261284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"https://m.edsoo.ru/fa2614e6"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https://m.edsoo.ru/fa2614e6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5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3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6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621"/>
        <w:gridCol w:w="3360"/>
        <w:gridCol w:w="1082"/>
        <w:gridCol w:w="2062"/>
        <w:gridCol w:w="2213"/>
        <w:gridCol w:w="1553"/>
        <w:gridCol w:w="2703"/>
      </w:tblGrid>
      <w:tr>
        <w:trPr>
          <w:trHeight w:val="144" w:hRule="atLeast"/>
        </w:trPr>
        <w:tc>
          <w:tcPr>
            <w:tcW w:w="43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696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"https://m.edsoo.ru/fa261734"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https://m.edsoo.ru/fa261734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"https://m.edsoo.ru/fa2618c4"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https://m.edsoo.ru/fa2618c4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"https://m.edsoo.ru/fa2619f0"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https://m.edsoo.ru/fa2619f0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"https://m.edsoo.ru/fa261b12"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https://m.edsoo.ru/fa261b12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"https://m.edsoo.ru/fa261c34"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https://m.edsoo.ru/fa261c34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"https://m.edsoo.ru/fa261dc4"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https://m.edsoo.ru/fa261dc4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"https://m.edsoo.ru/fa261ef0"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https://m.edsoo.ru/fa261ef0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"https://m.edsoo.ru/fa262030"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https://m.edsoo.ru/fa262030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"https://m.edsoo.ru/fa26215c"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https://m.edsoo.ru/fa26215c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"https://m.edsoo.ru/fa262288"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https://m.edsoo.ru/fa262288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"https://m.edsoo.ru/fa2623f0"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https://m.edsoo.ru/fa2623f0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"https://m.edsoo.ru/fa26251c"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https://m.edsoo.ru/fa26251c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"https://m.edsoo.ru/fa26263e"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https://m.edsoo.ru/fa26263e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"https://m.edsoo.ru/fa2627a6"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https://m.edsoo.ru/fa2627a6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"https://m.edsoo.ru/fa262990"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https://m.edsoo.ru/fa262990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"https://m.edsoo.ru/fa262af8"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https://m.edsoo.ru/fa262af8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"https://m.edsoo.ru/fa26341c"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https://m.edsoo.ru/fa26341c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"https://m.edsoo.ru/fa263584"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https://m.edsoo.ru/fa263584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"https://m.edsoo.ru/fa263868"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https://m.edsoo.ru/fa263868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"https://m.edsoo.ru/fa2639da"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https://m.edsoo.ru/fa2639da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"https://m.edsoo.ru/fa264006"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https://m.edsoo.ru/fa264006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"https://m.edsoo.ru/fa263d22"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https://m.edsoo.ru/fa263d22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"https://m.edsoo.ru/fa26506e"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https://m.edsoo.ru/fa26506e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"https://m.edsoo.ru/fa264f06"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https://m.edsoo.ru/fa264f06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"https://m.edsoo.ru/fa2651cc"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https://m.edsoo.ru/fa2651cc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"https://m.edsoo.ru/fa26565e"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https://m.edsoo.ru/fa26565e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"https://m.edsoo.ru/fa26538e"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https://m.edsoo.ru/fa26538e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"https://m.edsoo.ru/fa2657c6"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https://m.edsoo.ru/fa2657c6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"https://m.edsoo.ru/fa26599c"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https://m.edsoo.ru/fa26599c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"https://m.edsoo.ru/fa2679c2"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https://m.edsoo.ru/fa2679c2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"https://m.edsoo.ru/fa266108"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https://m.edsoo.ru/fa266108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"https://m.edsoo.ru/fa2682d2"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https://m.edsoo.ru/fa2682d2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"https://m.edsoo.ru/fa268480"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https://m.edsoo.ru/fa268480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"https://m.edsoo.ru/fa2662f2"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https://m.edsoo.ru/fa2662f2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"https://m.edsoo.ru/fa266108"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https://m.edsoo.ru/fa266108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"https://m.edsoo.ru/fa2662f2"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https://m.edsoo.ru/fa2662f2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"https://m.edsoo.ru/fa26645a"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https://m.edsoo.ru/fa26645a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"https://m.edsoo.ru/fa2668c4"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https://m.edsoo.ru/fa2668c4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"https://m.edsoo.ru/fa2671e8"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https://m.edsoo.ru/fa2671e8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"https://m.edsoo.ru/fa2674d6"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https://m.edsoo.ru/fa2674d6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"https://m.edsoo.ru/fa2676ca"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https://m.edsoo.ru/fa2676ca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"https://m.edsoo.ru/fa267850"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https://m.edsoo.ru/fa267850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"https://m.edsoo.ru/fa267b34"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https://m.edsoo.ru/fa267b34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"https://m.edsoo.ru/fa267ca6"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https://m.edsoo.ru/fa267ca6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"https://m.edsoo.ru/fa26461e"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https://m.edsoo.ru/fa26461e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"https://m.edsoo.ru/fa2687c8"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https://m.edsoo.ru/fa2687c8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"https://m.edsoo.ru/fa268944"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https://m.edsoo.ru/fa268944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"https://m.edsoo.ru/fa2695d8"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https://m.edsoo.ru/fa2695d8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"https://m.edsoo.ru/fa26984e"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https://m.edsoo.ru/fa26984e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"https://m.edsoo.ru/fa269a38"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https://m.edsoo.ru/fa269a38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"https://m.edsoo.ru/fa269d1c"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https://m.edsoo.ru/fa269d1c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"https://m.edsoo.ru/fa26a03c"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https://m.edsoo.ru/fa26a03c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"https://m.edsoo.ru/fa26a320"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https://m.edsoo.ru/fa26a320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"https://m.edsoo.ru/fa26a4e2"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https://m.edsoo.ru/fa26a4e2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"https://m.edsoo.ru/fa26a9ba"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https://m.edsoo.ru/fa26a9ba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"https://m.edsoo.ru/fa26ac4e"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https://m.edsoo.ru/fa26ac4e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"https://m.edsoo.ru/fa26adde"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https://m.edsoo.ru/fa26adde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"https://m.edsoo.ru/fa26af46"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https://m.edsoo.ru/fa26af46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"https://m.edsoo.ru/fa26b284"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https://m.edsoo.ru/fa26b284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"https://m.edsoo.ru/fa26b3f6"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https://m.edsoo.ru/fa26b3f6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"https://m.edsoo.ru/fa26b568"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https://m.edsoo.ru/fa26b568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"https://m.edsoo.ru/fa26ba04"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https://m.edsoo.ru/fa26ba04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"https://m.edsoo.ru/fa26416e"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https://m.edsoo.ru/fa26416e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"https://m.edsoo.ru/fa26bb80"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https://m.edsoo.ru/fa26bb80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"https://m.edsoo.ru/fa26bf2c"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https://m.edsoo.ru/fa26bf2c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"https://m.edsoo.ru/fa26c0b2"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https://m.edsoo.ru/fa26c0b2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"https://m.edsoo.ru/fa26c2e2"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https://m.edsoo.ru/fa26c2e2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"https://m.edsoo.ru/fa26c4ea"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https://m.edsoo.ru/fa26c4ea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"https://m.edsoo.ru/fa26c68e"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https://m.edsoo.ru/fa26c68e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"https://m.edsoo.ru/fa26c83c"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https://m.edsoo.ru/fa26c83c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"https://m.edsoo.ru/fa26cb7a"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https://m.edsoo.ru/fa26cb7a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"https://m.edsoo.ru/fa26cce2"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https://m.edsoo.ru/fa26cce2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"https://m.edsoo.ru/fa26ce4a"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https://m.edsoo.ru/fa26ce4a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"https://m.edsoo.ru/fa26cfbc"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https://m.edsoo.ru/fa26cfbc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"https://m.edsoo.ru/fa26d1f6"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https://m.edsoo.ru/fa26d1f6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"https://m.edsoo.ru/fa26d336"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https://m.edsoo.ru/fa26d336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изученного по теме «Имя прилагательное».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"https://m.edsoo.ru/fa26d5e8"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https://m.edsoo.ru/fa26d5e8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"https://m.edsoo.ru/fa26d70a"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https://m.edsoo.ru/fa26d70a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"https://m.edsoo.ru/fa26d854"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https://m.edsoo.ru/fa26d854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"https://m.edsoo.ru/fa26d994"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https://m.edsoo.ru/fa26d994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"https://m.edsoo.ru/fa26dac0"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https://m.edsoo.ru/fa26dac0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"https://m.edsoo.ru/fa26dd40"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https://m.edsoo.ru/fa26dd40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"https://m.edsoo.ru/fa26dfa2"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https://m.edsoo.ru/fa26dfa2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"https://m.edsoo.ru/fa26e0ce"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https://m.edsoo.ru/fa26e0ce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"https://m.edsoo.ru/fa26e25e"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https://m.edsoo.ru/fa26e25e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"https://m.edsoo.ru/fa26e4c0"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https://m.edsoo.ru/fa26e4c0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"https://m.edsoo.ru/fa26e5f6"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https://m.edsoo.ru/fa26e5f6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"https://m.edsoo.ru/fa26e7ea"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https://m.edsoo.ru/fa26e7ea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"https://m.edsoo.ru/fa26ea7e"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https://m.edsoo.ru/fa26ea7e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"https://m.edsoo.ru/fa26ebbe"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https://m.edsoo.ru/fa26ebbe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"https://m.edsoo.ru/fa26edda"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https://m.edsoo.ru/fa26edda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"https://m.edsoo.ru/fa26f03c"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https://m.edsoo.ru/fa26f03c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"https://m.edsoo.ru/fa26f65e"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https://m.edsoo.ru/fa26f65e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"https://m.edsoo.ru/fa26f780"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https://m.edsoo.ru/fa26f780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"https://m.edsoo.ru/fa26f91a"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https://m.edsoo.ru/fa26f91a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"https://m.edsoo.ru/fa26fa46"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https://m.edsoo.ru/fa26fa46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"https://m.edsoo.ru/fa26fc94"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https://m.edsoo.ru/fa26fc94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"https://m.edsoo.ru/fa26ff46"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https://m.edsoo.ru/fa26ff46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"https://m.edsoo.ru/fa270072"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https://m.edsoo.ru/fa270072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"https://m.edsoo.ru/fa27019e"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https://m.edsoo.ru/fa27019e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"https://m.edsoo.ru/fa27032e"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https://m.edsoo.ru/fa27032e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"https://m.edsoo.ru/fa270464"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https://m.edsoo.ru/fa270464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"https://m.edsoo.ru/fa27082e"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https://m.edsoo.ru/fa27082e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"https://m.edsoo.ru/fa2709dc"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https://m.edsoo.ru/fa2709dc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"https://m.edsoo.ru/fa270b44"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https://m.edsoo.ru/fa270b44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"https://m.edsoo.ru/fa270e1e"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https://m.edsoo.ru/fa270e1e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"https://m.edsoo.ru/fa270f86"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https://m.edsoo.ru/fa270f86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"https://m.edsoo.ru/fa271166"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https://m.edsoo.ru/fa271166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"https://m.edsoo.ru/fa2712ce"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https://m.edsoo.ru/fa2712ce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"https://m.edsoo.ru/fa271436"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https://m.edsoo.ru/fa271436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"https://m.edsoo.ru/fa2715a8"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https://m.edsoo.ru/fa2715a8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"https://m.edsoo.ru/fa271774"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https://m.edsoo.ru/fa271774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"https://m.edsoo.ru/fa271d14"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https://m.edsoo.ru/fa271d14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"https://m.edsoo.ru/fa271ec2"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https://m.edsoo.ru/fa271ec2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"https://m.edsoo.ru/fa272020"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https://m.edsoo.ru/fa272020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"https://m.edsoo.ru/fa272354"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https://m.edsoo.ru/fa272354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"https://m.edsoo.ru/fa272548"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https://m.edsoo.ru/fa272548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"https://m.edsoo.ru/fa2726d8"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https://m.edsoo.ru/fa2726d8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"https://m.edsoo.ru/fa2728b8"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https://m.edsoo.ru/fa2728b8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"https://m.edsoo.ru/fa272ba6"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https://m.edsoo.ru/fa272ba6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"https://m.edsoo.ru/fa272d0e"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https://m.edsoo.ru/fa272d0e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"https://m.edsoo.ru/fa27365a"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https://m.edsoo.ru/fa27365a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"https://m.edsoo.ru/fa273312"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https://m.edsoo.ru/fa273312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"https://m.edsoo.ru/fa2734f2"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https://m.edsoo.ru/fa2734f2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"https://m.edsoo.ru/fa272ec6"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https://m.edsoo.ru/fa272ec6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"https://m.edsoo.ru/fa273f6a"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https://m.edsoo.ru/fa273f6a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"https://m.edsoo.ru/fa2740c8"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https://m.edsoo.ru/fa2740c8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"https://m.edsoo.ru/fa27423a"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https://m.edsoo.ru/fa27423a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"https://m.edsoo.ru/fa264a56"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https://m.edsoo.ru/fa264a56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"https://m.edsoo.ru/fa2748b6"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https://m.edsoo.ru/fa2748b6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"https://m.edsoo.ru/fa274a5a"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https://m.edsoo.ru/fa274a5a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"https://m.edsoo.ru/fa2753d8"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https://m.edsoo.ru/fa2753d8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"https://m.edsoo.ru/fa275086"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https://m.edsoo.ru/fa275086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"https://m.edsoo.ru/fa27525c"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https://m.edsoo.ru/fa27525c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"https://m.edsoo.ru/fa275540"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https://m.edsoo.ru/fa275540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"https://m.edsoo.ru/fa2758c4"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https://m.edsoo.ru/fa2758c4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3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8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9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634"/>
        <w:gridCol w:w="3200"/>
        <w:gridCol w:w="1110"/>
        <w:gridCol w:w="2095"/>
        <w:gridCol w:w="2242"/>
        <w:gridCol w:w="1578"/>
        <w:gridCol w:w="2735"/>
      </w:tblGrid>
      <w:tr>
        <w:trPr>
          <w:trHeight w:val="144" w:hRule="atLeast"/>
        </w:trPr>
        <w:tc>
          <w:tcPr>
            <w:tcW w:w="443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520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"https://m.edsoo.ru/fa275a2c"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https://m.edsoo.ru/fa275a2c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"https://m.edsoo.ru/fa275e00"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https://m.edsoo.ru/fa275e00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"https://m.edsoo.ru/fa2760da"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https://m.edsoo.ru/fa2760da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"https://m.edsoo.ru/fa27640e"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https://m.edsoo.ru/fa27640e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"https://m.edsoo.ru/fa27659e"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https://m.edsoo.ru/fa27659e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"https://m.edsoo.ru/fa2766fc"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https://m.edsoo.ru/fa2766fc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"https://m.edsoo.ru/fa276d96"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https://m.edsoo.ru/fa276d96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"https://m.edsoo.ru/fa276a4e"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https://m.edsoo.ru/fa276a4e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Рассуждение как функционально- смысловой тип речи.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"https://m.edsoo.ru/fa276c06"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https://m.edsoo.ru/fa276c06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"https://m.edsoo.ru/fa2775f2"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https://m.edsoo.ru/fa2775f2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"https://m.edsoo.ru/fa27771e"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https://m.edsoo.ru/fa27771e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"https://m.edsoo.ru/fa277976"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https://m.edsoo.ru/fa277976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"https://m.edsoo.ru/fa277bf6"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https://m.edsoo.ru/fa277bf6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"https://m.edsoo.ru/fa278042"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https://m.edsoo.ru/fa278042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"https://m.edsoo.ru/fa2781aa"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https://m.edsoo.ru/fa2781aa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"https://m.edsoo.ru/fa2782d6"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https://m.edsoo.ru/fa2782d6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"https://m.edsoo.ru/fa27840c"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https://m.edsoo.ru/fa27840c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"https://m.edsoo.ru/fa27893e"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https://m.edsoo.ru/fa27893e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"https://m.edsoo.ru/fa278b96"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https://m.edsoo.ru/fa278b96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"https://m.edsoo.ru/fa278cc2"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https://m.edsoo.ru/fa278cc2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"https://m.edsoo.ru/fa278fc4"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https://m.edsoo.ru/fa278fc4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"https://m.edsoo.ru/fa2790f0"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https://m.edsoo.ru/fa2790f0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"https://m.edsoo.ru/fa27921c"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https://m.edsoo.ru/fa27921c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"https://m.edsoo.ru/fa2796b8"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https://m.edsoo.ru/fa2796b8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"https://m.edsoo.ru/fa279942"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https://m.edsoo.ru/fa279942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"https://m.edsoo.ru/fa279564"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https://m.edsoo.ru/fa279564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"https://m.edsoo.ru/fa278a74"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https://m.edsoo.ru/fa278a74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"https://m.edsoo.ru/fa279bae"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https://m.edsoo.ru/fa279bae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"https://m.edsoo.ru/fa279d98"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https://m.edsoo.ru/fa279d98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"https://m.edsoo.ru/fa279ec4"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https://m.edsoo.ru/fa279ec4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"https://m.edsoo.ru/fa279ffa"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https://m.edsoo.ru/fa279ffa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"https://m.edsoo.ru/fa27a11c"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https://m.edsoo.ru/fa27a11c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"https://m.edsoo.ru/fa27a356"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https://m.edsoo.ru/fa27a356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"https://m.edsoo.ru/fa27a7ca"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https://m.edsoo.ru/fa27a7ca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"https://m.edsoo.ru/fa27a694"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https://m.edsoo.ru/fa27a694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"https://m.edsoo.ru/fa27b03a"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https://m.edsoo.ru/fa27b03a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"https://m.edsoo.ru/fa27aec8"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https://m.edsoo.ru/fa27aec8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"https://m.edsoo.ru/fa27abf8"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https://m.edsoo.ru/fa27abf8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"https://m.edsoo.ru/fa27b792"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https://m.edsoo.ru/fa27b792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"https://m.edsoo.ru/fa27b8f0"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https://m.edsoo.ru/fa27b8f0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"https://m.edsoo.ru/fa27ba62"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https://m.edsoo.ru/fa27ba62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"https://m.edsoo.ru/fa27c3d6"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https://m.edsoo.ru/fa27c3d6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"https://m.edsoo.ru/fa27c6ba"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https://m.edsoo.ru/fa27c6ba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"https://m.edsoo.ru/fa27ca02"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https://m.edsoo.ru/fa27ca02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"https://m.edsoo.ru/fa27cb6a"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https://m.edsoo.ru/fa27cb6a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"https://m.edsoo.ru/fa27cd90"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https://m.edsoo.ru/fa27cd90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"https://m.edsoo.ru/fa27d088"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https://m.edsoo.ru/fa27d088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"https://m.edsoo.ru/fa27d5a6"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https://m.edsoo.ru/fa27d5a6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"https://m.edsoo.ru/fa27d83a"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https://m.edsoo.ru/fa27d83a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"https://m.edsoo.ru/fa27d9c0"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https://m.edsoo.ru/fa27d9c0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"https://m.edsoo.ru/fa27dc36"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https://m.edsoo.ru/fa27dc36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"https://m.edsoo.ru/fa27dd9e"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https://m.edsoo.ru/fa27dd9e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"https://m.edsoo.ru/fa27df1a"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https://m.edsoo.ru/fa27df1a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"https://m.edsoo.ru/fa27e262"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https://m.edsoo.ru/fa27e262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"https://m.edsoo.ru/fa27e5b4"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https://m.edsoo.ru/fa27e5b4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"https://m.edsoo.ru/fa27e866"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https://m.edsoo.ru/fa27e866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"https://m.edsoo.ru/fa27edf2"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https://m.edsoo.ru/fa27edf2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"https://m.edsoo.ru/fa27ef3c"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https://m.edsoo.ru/fa27ef3c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"https://m.edsoo.ru/fa27eb0e"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https://m.edsoo.ru/fa27eb0e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"https://m.edsoo.ru/fa27ec44"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https://m.edsoo.ru/fa27ec44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"https://m.edsoo.ru/fa27f19e"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https://m.edsoo.ru/fa27f19e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"https://m.edsoo.ru/fa27f450"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https://m.edsoo.ru/fa27f450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"https://m.edsoo.ru/fa27f586"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https://m.edsoo.ru/fa27f586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"https://m.edsoo.ru/fa27f6b2"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https://m.edsoo.ru/fa27f6b2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"https://m.edsoo.ru/fa27f978"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https://m.edsoo.ru/fa27f978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"https://m.edsoo.ru/fa27faa4"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https://m.edsoo.ru/fa27faa4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"https://m.edsoo.ru/fa27fbd0"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https://m.edsoo.ru/fa27fbd0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"https://m.edsoo.ru/fa27fd60"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https://m.edsoo.ru/fa27fd60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"https://m.edsoo.ru/fa27fe82"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https://m.edsoo.ru/fa27fe82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"https://m.edsoo.ru/fa2803b4"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https://m.edsoo.ru/fa2803b4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"https://m.edsoo.ru/fa2804ea"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https://m.edsoo.ru/fa2804ea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"https://m.edsoo.ru/fba94310"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https://m.edsoo.ru/fba94310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"https://m.edsoo.ru/fa280634"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https://m.edsoo.ru/fa280634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"https://m.edsoo.ru/fba948f6"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https://m.edsoo.ru/fba948f6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"https://m.edsoo.ru/fba94d6a"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https://m.edsoo.ru/fba94d6a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"https://m.edsoo.ru/fba9510c"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https://m.edsoo.ru/fba9510c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"https://m.edsoo.ru/fba95a26"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https://m.edsoo.ru/fba95a26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"https://m.edsoo.ru/fba95918"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https://m.edsoo.ru/fba95918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"https://m.edsoo.ru/fba9562a"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https://m.edsoo.ru/fba9562a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"https://m.edsoo.ru/fba95b3e"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https://m.edsoo.ru/fba95b3e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"https://m.edsoo.ru/fba95d6e"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https://m.edsoo.ru/fba95d6e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"https://m.edsoo.ru/fba95e86"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https://m.edsoo.ru/fba95e86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«Служебные части речи».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"https://m.edsoo.ru/fba9612e"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https://m.edsoo.ru/fba9612e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"https://m.edsoo.ru/fba96516"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https://m.edsoo.ru/fba96516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"https://m.edsoo.ru/fba96340"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https://m.edsoo.ru/fba96340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"https://m.edsoo.ru/fba9696c"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https://m.edsoo.ru/fba9696c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"https://m.edsoo.ru/fba97c0e"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https://m.edsoo.ru/fba97c0e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"https://m.edsoo.ru/fba9702e"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https://m.edsoo.ru/fba9702e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632"/>
        <w:gridCol w:w="3227"/>
        <w:gridCol w:w="1105"/>
        <w:gridCol w:w="2089"/>
        <w:gridCol w:w="2237"/>
        <w:gridCol w:w="1574"/>
        <w:gridCol w:w="2730"/>
      </w:tblGrid>
      <w:tr>
        <w:trPr>
          <w:trHeight w:val="144" w:hRule="atLeast"/>
        </w:trPr>
        <w:tc>
          <w:tcPr>
            <w:tcW w:w="44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549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"https://m.edsoo.ru/fba97dee"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https://m.edsoo.ru/fba97dee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"https://m.edsoo.ru/fba97f9c"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https://m.edsoo.ru/fba97f9c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"https://m.edsoo.ru/fba98208"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https://m.edsoo.ru/fba98208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"https://m.edsoo.ru/fba98492"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https://m.edsoo.ru/fba98492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"https://m.edsoo.ru/fba98686"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https://m.edsoo.ru/fba98686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"https://m.edsoo.ru/fba9882a"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https://m.edsoo.ru/fba9882a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"https://m.edsoo.ru/fba98c3a"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https://m.edsoo.ru/fba98c3a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"https://m.edsoo.ru/fba98e2e"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https://m.edsoo.ru/fba98e2e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"https://m.edsoo.ru/fba99270"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https://m.edsoo.ru/fba99270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"https://m.edsoo.ru/fba99ad6"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https://m.edsoo.ru/fba99ad6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"https://m.edsoo.ru/fba99f9a"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https://m.edsoo.ru/fba99f9a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"https://m.edsoo.ru/fba99c0c"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https://m.edsoo.ru/fba99c0c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"https://m.edsoo.ru/fba98ff0"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https://m.edsoo.ru/fba98ff0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"https://m.edsoo.ru/fba9a81e"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https://m.edsoo.ru/fba9a81e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"https://m.edsoo.ru/fba9a9a4"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https://m.edsoo.ru/fba9a9a4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"https://m.edsoo.ru/fba9ab34"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https://m.edsoo.ru/fba9ab34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"https://m.edsoo.ru/fba9ae72"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https://m.edsoo.ru/fba9ae72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"https://m.edsoo.ru/fba9b228"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https://m.edsoo.ru/fba9b228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"https://m.edsoo.ru/fba9b53e"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https://m.edsoo.ru/fba9b53e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"https://m.edsoo.ru/fba9b6e2"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https://m.edsoo.ru/fba9b6e2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"https://m.edsoo.ru/fba9b87c"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https://m.edsoo.ru/fba9b87c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"https://m.edsoo.ru/fba9ba0c"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https://m.edsoo.ru/fba9ba0c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"https://m.edsoo.ru/fba9bb88"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https://m.edsoo.ru/fba9bb88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"https://m.edsoo.ru/fba9bdae"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https://m.edsoo.ru/fba9bdae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"https://m.edsoo.ru/fba9bf5c"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https://m.edsoo.ru/fba9bf5c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"https://m.edsoo.ru/fba9c286"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https://m.edsoo.ru/fba9c286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"https://m.edsoo.ru/fba9c42a"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https://m.edsoo.ru/fba9c42a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"https://m.edsoo.ru/fba9c5b0"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https://m.edsoo.ru/fba9c5b0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"https://m.edsoo.ru/fba9c736"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https://m.edsoo.ru/fba9c736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"https://m.edsoo.ru/fba9c966"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https://m.edsoo.ru/fba9c966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"https://m.edsoo.ru/fba9caec"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https://m.edsoo.ru/fba9caec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"https://m.edsoo.ru/fba9d1cc"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https://m.edsoo.ru/fba9d1cc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"https://m.edsoo.ru/fba9d44c"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https://m.edsoo.ru/fba9d44c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"https://m.edsoo.ru/fba9d564"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https://m.edsoo.ru/fba9d564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"https://m.edsoo.ru/fba9d672"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https://m.edsoo.ru/fba9d672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"https://m.edsoo.ru/fba9d794"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https://m.edsoo.ru/fba9d794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"https://m.edsoo.ru/fba9e068"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https://m.edsoo.ru/fba9e068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"https://m.edsoo.ru/fba9e248"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https://m.edsoo.ru/fba9e248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"https://m.edsoo.ru/fba9e392"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https://m.edsoo.ru/fba9e392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"https://m.edsoo.ru/fba9e4be"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https://m.edsoo.ru/fba9e4be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"https://m.edsoo.ru/fba9e5cc"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https://m.edsoo.ru/fba9e5cc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"https://m.edsoo.ru/fba9e73e"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https://m.edsoo.ru/fba9e73e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"https://m.edsoo.ru/fba9ecd4"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https://m.edsoo.ru/fba9ecd4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"https://m.edsoo.ru/fba9e860"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https://m.edsoo.ru/fba9e860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"https://m.edsoo.ru/fba9e98c"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https://m.edsoo.ru/fba9e98c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"https://m.edsoo.ru/fba9edf6"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https://m.edsoo.ru/fba9edf6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"https://m.edsoo.ru/fba9f1de"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https://m.edsoo.ru/fba9f1de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"https://m.edsoo.ru/fba9f2f6"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https://m.edsoo.ru/fba9f2f6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"https://m.edsoo.ru/fba9f418"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https://m.edsoo.ru/fba9f418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"https://m.edsoo.ru/fba9fc10"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https://m.edsoo.ru/fba9fc10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"https://m.edsoo.ru/fba9ff30"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https://m.edsoo.ru/fba9ff30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"https://m.edsoo.ru/fbaa0052"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https://m.edsoo.ru/fbaa0052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"https://m.edsoo.ru/fbaa035e"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https://m.edsoo.ru/fbaa035e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"https://m.edsoo.ru/fbaa05a2"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https://m.edsoo.ru/fbaa05a2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"https://m.edsoo.ru/fbaa070a"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https://m.edsoo.ru/fbaa070a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"https://m.edsoo.ru/fbaa0818"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https://m.edsoo.ru/fbaa0818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"https://m.edsoo.ru/fbaa0a48"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https://m.edsoo.ru/fbaa0a48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"https://m.edsoo.ru/fbaa0b60"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https://m.edsoo.ru/fbaa0b60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"https://m.edsoo.ru/fbaa0c8c"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https://m.edsoo.ru/fbaa0c8c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"https://m.edsoo.ru/fbaa1268"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https://m.edsoo.ru/fbaa1268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"https://m.edsoo.ru/fbaa13e4"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https://m.edsoo.ru/fbaa13e4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"https://m.edsoo.ru/fbaa154c"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https://m.edsoo.ru/fbaa154c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"https://m.edsoo.ru/fbaa1664"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https://m.edsoo.ru/fbaa1664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"https://m.edsoo.ru/fbaa17c2"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https://m.edsoo.ru/fbaa17c2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"https://m.edsoo.ru/fbaa1b82"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https://m.edsoo.ru/fbaa1b82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"https://m.edsoo.ru/fbaa1e84"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https://m.edsoo.ru/fbaa1e84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"https://m.edsoo.ru/fbaa210e"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https://m.edsoo.ru/fbaa210e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"https://m.edsoo.ru/fbaa223a"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https://m.edsoo.ru/fbaa223a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"https://m.edsoo.ru/fbaa235c"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https://m.edsoo.ru/fbaa235c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"https://m.edsoo.ru/fbaa2474"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https://m.edsoo.ru/fbaa2474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"https://m.edsoo.ru/fbaa2a96"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https://m.edsoo.ru/fbaa2a96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"https://m.edsoo.ru/fbaa26a4"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https://m.edsoo.ru/fbaa26a4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9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641"/>
        <w:gridCol w:w="3120"/>
        <w:gridCol w:w="1124"/>
        <w:gridCol w:w="2110"/>
        <w:gridCol w:w="2257"/>
        <w:gridCol w:w="1591"/>
        <w:gridCol w:w="2751"/>
      </w:tblGrid>
      <w:tr>
        <w:trPr>
          <w:trHeight w:val="144" w:hRule="atLeast"/>
        </w:trPr>
        <w:tc>
          <w:tcPr>
            <w:tcW w:w="44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43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"https://m.edsoo.ru/fbaa2bae"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https://m.edsoo.ru/fbaa2bae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"https://m.edsoo.ru/fbaa2cc6"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https://m.edsoo.ru/fbaa2cc6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"https://m.edsoo.ru/fbaa2de8"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"https://m.edsoo.ru/fbaa2f00"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https://m.edsoo.ru/fbaa2f00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"https://m.edsoo.ru/fbaa300e"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https://m.edsoo.ru/fbaa300e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"https://m.edsoo.ru/fbaa3f9a"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https://m.edsoo.ru/fbaa3f9a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"https://m.edsoo.ru/fbaa415c"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https://m.edsoo.ru/fbaa415c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"https://m.edsoo.ru/fbaa4346"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https://m.edsoo.ru/fbaa4346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"https://m.edsoo.ru/fbaa4472"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https://m.edsoo.ru/fbaa4472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"https://m.edsoo.ru/fbaa459e"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https://m.edsoo.ru/fbaa459e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"https://m.edsoo.ru/fbaa47ce"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https://m.edsoo.ru/fbaa47ce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"https://m.edsoo.ru/fbaa48f0"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https://m.edsoo.ru/fbaa48f0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"https://m.edsoo.ru/fbaa51f6"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https://m.edsoo.ru/fbaa51f6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"https://m.edsoo.ru/fbaa4cec"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https://m.edsoo.ru/fbaa4cec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"https://m.edsoo.ru/fbaa4cec"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https://m.edsoo.ru/fbaa4cec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"https://m.edsoo.ru/fbaa4f30"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https://m.edsoo.ru/fbaa4f30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"https://m.edsoo.ru/fbaa5430"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https://m.edsoo.ru/fbaa5430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"https://m.edsoo.ru/fbaa558e"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https://m.edsoo.ru/fbaa558e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"https://m.edsoo.ru/fbaa57e6"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https://m.edsoo.ru/fbaa57e6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"https://m.edsoo.ru/fbaa5b42"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https://m.edsoo.ru/fbaa5b42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"https://m.edsoo.ru/fbaa5c96"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https://m.edsoo.ru/fbaa5c96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"https://m.edsoo.ru/fbaa782a"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https://m.edsoo.ru/fbaa782a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"https://m.edsoo.ru/fbaa5dae"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https://m.edsoo.ru/fbaa5dae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"https://m.edsoo.ru/fbaa610a"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https://m.edsoo.ru/fbaa610a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"https://m.edsoo.ru/fbaa63bc"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https://m.edsoo.ru/fbaa63bc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"https://m.edsoo.ru/fbaa69a2"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https://m.edsoo.ru/fbaa69a2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"https://m.edsoo.ru/fbaa6d12"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https://m.edsoo.ru/fbaa6d12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"https://m.edsoo.ru/fbaa71b8"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https://m.edsoo.ru/fbaa71b8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"https://m.edsoo.ru/fbaa64d4"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https://m.edsoo.ru/fbaa64d4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"https://m.edsoo.ru/fbaa6b46"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https://m.edsoo.ru/fbaa6b46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"https://m.edsoo.ru/fbaa738e"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https://m.edsoo.ru/fbaa738e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"https://m.edsoo.ru/fbaa750a"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https://m.edsoo.ru/fbaa750a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"https://m.edsoo.ru/fbaa76a4"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https://m.edsoo.ru/fbaa76a4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"https://m.edsoo.ru/fbaa90e4"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https://m.edsoo.ru/fbaa90e4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"https://m.edsoo.ru/fbaa7b5e"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https://m.edsoo.ru/fbaa7b5e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"https://m.edsoo.ru/fbaa7d16"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https://m.edsoo.ru/fbaa7d16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"https://m.edsoo.ru/fbaa7ea6"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https://m.edsoo.ru/fbaa7ea6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"https://m.edsoo.ru/fbaa813a"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https://m.edsoo.ru/fbaa813a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"https://m.edsoo.ru/fbaa82c0"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https://m.edsoo.ru/fbaa82c0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"https://m.edsoo.ru/fbaa8400"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https://m.edsoo.ru/fbaa8400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"https://m.edsoo.ru/fbaa8518"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https://m.edsoo.ru/fbaa8518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"https://m.edsoo.ru/fbaa8770"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https://m.edsoo.ru/fbaa8770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"https://m.edsoo.ru/fbaa887e"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https://m.edsoo.ru/fbaa887e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"https://m.edsoo.ru/fbaa898c"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https://m.edsoo.ru/fbaa898c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"https://m.edsoo.ru/fbaa8b26"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https://m.edsoo.ru/fbaa8b26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"https://m.edsoo.ru/fbaa8d6a"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https://m.edsoo.ru/fbaa8d6a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"https://m.edsoo.ru/fbaa8e8c"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https://m.edsoo.ru/fbaa8e8c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"https://m.edsoo.ru/fbaa8fae"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https://m.edsoo.ru/fbaa8fae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"https://m.edsoo.ru/fbaa92f6"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https://m.edsoo.ru/fbaa92f6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"https://m.edsoo.ru/fbaa949a"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https://m.edsoo.ru/fbaa949a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"https://m.edsoo.ru/fbaa95a8"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https://m.edsoo.ru/fbaa95a8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"https://m.edsoo.ru/fbaa99a4"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https://m.edsoo.ru/fbaa99a4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"https://m.edsoo.ru/fbaa9b16"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https://m.edsoo.ru/fbaa9b16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"https://m.edsoo.ru/fbaa9c38"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https://m.edsoo.ru/fbaa9c38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"https://m.edsoo.ru/fbaa9d50"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https://m.edsoo.ru/fbaa9d50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"https://m.edsoo.ru/fbaa9e5e"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https://m.edsoo.ru/fbaa9e5e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"https://m.edsoo.ru/fbaaa23c"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https://m.edsoo.ru/fbaaa23c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"https://m.edsoo.ru/fbaaa354"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https://m.edsoo.ru/fbaaa354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"https://m.edsoo.ru/fbaaa476"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https://m.edsoo.ru/fbaaa476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"https://m.edsoo.ru/fbaaa584"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https://m.edsoo.ru/fbaaa584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"https://m.edsoo.ru/fbaaa7a0"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https://m.edsoo.ru/fbaaa7a0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"https://m.edsoo.ru/fbaaa926"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https://m.edsoo.ru/fbaaa926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"https://m.edsoo.ru/fbaaac78"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https://m.edsoo.ru/fbaaac78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"https://m.edsoo.ru/fbaaad86"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https://m.edsoo.ru/fbaaad86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"https://m.edsoo.ru/fbaaa016"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https://m.edsoo.ru/fbaaa016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"https://m.edsoo.ru/fbaaab60"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https://m.edsoo.ru/fbaaab60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"https://m.edsoo.ru/fbaaae94"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https://m.edsoo.ru/fbaaae94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"https://m.edsoo.ru/fbaaaa52"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https://m.edsoo.ru/fbaaaa52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"https://m.edsoo.ru/fbaaafc0"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https://m.edsoo.ru/fbaaafc0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"https://m.edsoo.ru/fbaab5d8"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https://m.edsoo.ru/fbaab5d8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"https://m.edsoo.ru/fbaab0d8"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https://m.edsoo.ru/fbaab0d8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"https://m.edsoo.ru/fbaab3b2"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https://m.edsoo.ru/fbaab3b2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"https://m.edsoo.ru/fbaab934"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https://m.edsoo.ru/fbaab934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"https://m.edsoo.ru/fbaaba4c"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https://m.edsoo.ru/fbaaba4c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"https://m.edsoo.ru/fbaabdda"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https://m.edsoo.ru/fbaabdda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"https://m.edsoo.ru/fbaabef2"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https://m.edsoo.ru/fbaabef2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"https://m.edsoo.ru/fbaac00a"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https://m.edsoo.ru/fbaac00a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"https://m.edsoo.ru/fbaac12c"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https://m.edsoo.ru/fbaac12c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"https://m.edsoo.ru/fbaac24e"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https://m.edsoo.ru/fbaac24e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44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1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instrText xml:space="preserve"> HYPERLINK "https://m.edsoo.ru/fbaac370" </w:instrTex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t>https://m.edsoo.ru/fbaac370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 w:color="auto"/>
              </w:rPr>
              <w:fldChar w:fldCharType="end"/>
            </w: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  <w:bookmarkStart w:id="9" w:name="block-1026645"/>
      <w:bookmarkEnd w:id="9"/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 w:val="0"/>
          <w:i w:val="0"/>
          <w:color w:val="000000"/>
          <w:sz w:val="28"/>
        </w:rPr>
        <w:t>​‌‌​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 w:val="0"/>
          <w:i w:val="0"/>
          <w:color w:val="000000"/>
          <w:sz w:val="28"/>
        </w:rPr>
        <w:t>​‌‌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 w:val="0"/>
          <w:i w:val="0"/>
          <w:color w:val="000000"/>
          <w:sz w:val="28"/>
        </w:rPr>
        <w:t>​‌‌​</w:t>
      </w:r>
    </w:p>
    <w:p>
      <w:pPr>
        <w:ind w:left="120"/>
        <w:jc w:val="left"/>
        <w:spacing w:after="0" w:before="0"/>
      </w:pP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333333"/>
          <w:sz w:val="28"/>
        </w:rPr>
        <w:t>​‌‌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10" w:name="block-1026644"/>
      <w:bookmarkEnd w:id="10"/>
    </w:p>
    <w:sectPr>
      <w:pgSz w:w="11907" w:h="16839" w:code="9"/>
      <w:pgMar w:top="1440" w:right="1440" w:bottom="1440" w:left="14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charset w:val="00"/>
    <w:notTrueType w:val="true"/>
    <w:sig w:usb0="E0002EFF" w:usb1="C000785B" w:usb2="00000009" w:usb3="00000001" w:csb0="400001FF" w:csb1="FFFF0000"/>
  </w:font>
  <w:font w:name="Calibri">
    <w:panose1 w:val="020F0502020204030204"/>
    <w:charset w:val="00"/>
    <w:notTrueType w:val="true"/>
    <w:sig w:usb0="E4002EFF" w:usb1="C000247B" w:usb2="00000009" w:usb3="00000001" w:csb0="200001F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Эльза</cp:lastModifiedBy>
  <cp:revision>1</cp:revision>
  <dcterms:modified xsi:type="dcterms:W3CDTF">2023-09-21T17:10:52Z</dcterms:modified>
  <cp:version>0900.0000.01</cp:version>
</cp:coreProperties>
</file>