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9" w:rsidRDefault="00345C49" w:rsidP="00FF3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02776" cy="5734050"/>
            <wp:effectExtent l="19050" t="0" r="0" b="0"/>
            <wp:docPr id="1" name="Рисунок 1" descr="C:\Users\pc\Documents\точка роста\Scan1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точка роста\Scan100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239" cy="573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A1" w:rsidRPr="00FF3DA1" w:rsidRDefault="00FF3DA1" w:rsidP="00596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DA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FF3DA1" w:rsidRPr="00FF3DA1" w:rsidRDefault="0059686E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DA1" w:rsidRPr="00FF3DA1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  Федерального   Государственного образовательного стандарта, программы основного общего образования по химии 8класс. 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A1">
        <w:rPr>
          <w:rFonts w:ascii="Times New Roman" w:hAnsi="Times New Roman" w:cs="Times New Roman"/>
          <w:b/>
          <w:sz w:val="24"/>
          <w:szCs w:val="24"/>
        </w:rPr>
        <w:t xml:space="preserve">Цели и задачи:  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1.Освоение системы знаний об основных понятиях и законах химии, химической символике.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2.Овладение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реакций,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3. Применение полученных знаний и умений для безопасного   использования веществ и материалов в быту, сельском хозяйстве и на производстве; решения практических задач в повседневной жизни.  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A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Согласно учебному плану МКОУ «</w:t>
      </w:r>
      <w:proofErr w:type="spellStart"/>
      <w:r w:rsidRPr="00FF3DA1">
        <w:rPr>
          <w:rFonts w:ascii="Times New Roman" w:hAnsi="Times New Roman" w:cs="Times New Roman"/>
          <w:sz w:val="24"/>
          <w:szCs w:val="24"/>
        </w:rPr>
        <w:t>Зургановская</w:t>
      </w:r>
      <w:proofErr w:type="spellEnd"/>
      <w:r w:rsidRPr="00FF3DA1">
        <w:rPr>
          <w:rFonts w:ascii="Times New Roman" w:hAnsi="Times New Roman" w:cs="Times New Roman"/>
          <w:sz w:val="24"/>
          <w:szCs w:val="24"/>
        </w:rPr>
        <w:t xml:space="preserve"> СОШ»  на изучение химии в 8</w:t>
      </w:r>
      <w:r w:rsidR="00345C49">
        <w:rPr>
          <w:rFonts w:ascii="Times New Roman" w:hAnsi="Times New Roman" w:cs="Times New Roman"/>
          <w:sz w:val="24"/>
          <w:szCs w:val="24"/>
        </w:rPr>
        <w:t xml:space="preserve"> </w:t>
      </w:r>
      <w:r w:rsidR="001D18F9">
        <w:rPr>
          <w:rFonts w:ascii="Times New Roman" w:hAnsi="Times New Roman" w:cs="Times New Roman"/>
          <w:sz w:val="24"/>
          <w:szCs w:val="24"/>
        </w:rPr>
        <w:t>классе  отводит</w:t>
      </w:r>
      <w:r w:rsidRPr="00FF3DA1">
        <w:rPr>
          <w:rFonts w:ascii="Times New Roman" w:hAnsi="Times New Roman" w:cs="Times New Roman"/>
          <w:sz w:val="24"/>
          <w:szCs w:val="24"/>
        </w:rPr>
        <w:t>ся 2</w:t>
      </w:r>
      <w:r w:rsidR="00345C49">
        <w:rPr>
          <w:rFonts w:ascii="Times New Roman" w:hAnsi="Times New Roman" w:cs="Times New Roman"/>
          <w:sz w:val="24"/>
          <w:szCs w:val="24"/>
        </w:rPr>
        <w:t xml:space="preserve"> </w:t>
      </w:r>
      <w:r w:rsidRPr="00FF3DA1">
        <w:rPr>
          <w:rFonts w:ascii="Times New Roman" w:hAnsi="Times New Roman" w:cs="Times New Roman"/>
          <w:sz w:val="24"/>
          <w:szCs w:val="24"/>
        </w:rPr>
        <w:t>часа в неделю всего 68 часов.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Основное содержание курса химии 8 класса составляют сведения о химическом элементе и формах его существования –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DA1">
        <w:rPr>
          <w:rFonts w:ascii="Times New Roman" w:hAnsi="Times New Roman" w:cs="Times New Roman"/>
          <w:sz w:val="24"/>
          <w:szCs w:val="24"/>
        </w:rPr>
        <w:t xml:space="preserve">Направлены на реализацию </w:t>
      </w:r>
      <w:proofErr w:type="spellStart"/>
      <w:r w:rsidRPr="00FF3DA1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FF3DA1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FF3DA1" w:rsidRDefault="00FF3DA1" w:rsidP="00FF3D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уровню подготовки  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 xml:space="preserve"> знать / понимать</w:t>
      </w:r>
    </w:p>
    <w:p w:rsidR="00FF3DA1" w:rsidRPr="00FF3DA1" w:rsidRDefault="00FF3DA1" w:rsidP="00FF3DA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химическую символику</w:t>
      </w:r>
      <w:r w:rsidRPr="00FF3DA1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FF3DA1" w:rsidRPr="00FF3DA1" w:rsidRDefault="00FF3DA1" w:rsidP="00FF3DA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</w:t>
      </w:r>
      <w:r w:rsidRPr="00FF3DA1">
        <w:rPr>
          <w:rFonts w:ascii="Times New Roman" w:hAnsi="Times New Roman" w:cs="Times New Roman"/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FF3DA1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FF3DA1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FF3DA1" w:rsidRPr="00FF3DA1" w:rsidRDefault="00FF3DA1" w:rsidP="00FF3DA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законы химии</w:t>
      </w:r>
      <w:r w:rsidRPr="00FF3DA1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FF3DA1" w:rsidRPr="00FF3DA1" w:rsidRDefault="00FF3DA1" w:rsidP="00FF3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F3DA1" w:rsidRPr="00FF3DA1" w:rsidRDefault="00FF3DA1" w:rsidP="00FF3DA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называть:</w:t>
      </w:r>
      <w:r w:rsidRPr="00FF3DA1">
        <w:rPr>
          <w:rFonts w:ascii="Times New Roman" w:hAnsi="Times New Roman" w:cs="Times New Roman"/>
          <w:sz w:val="24"/>
          <w:szCs w:val="24"/>
        </w:rPr>
        <w:t> химические элементы, соединения изученных классов;</w:t>
      </w:r>
    </w:p>
    <w:p w:rsidR="00FF3DA1" w:rsidRPr="00FF3DA1" w:rsidRDefault="00FF3DA1" w:rsidP="00FF3DA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объяснять:</w:t>
      </w:r>
      <w:r w:rsidRPr="00FF3DA1">
        <w:rPr>
          <w:rFonts w:ascii="Times New Roman" w:hAnsi="Times New Roman" w:cs="Times New Roman"/>
          <w:sz w:val="24"/>
          <w:szCs w:val="24"/>
        </w:rPr>
        <w:t> 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FF3DA1" w:rsidRPr="00FF3DA1" w:rsidRDefault="00FF3DA1" w:rsidP="00FF3DA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характеризовать:</w:t>
      </w:r>
      <w:r w:rsidRPr="00FF3DA1">
        <w:rPr>
          <w:rFonts w:ascii="Times New Roman" w:hAnsi="Times New Roman" w:cs="Times New Roman"/>
          <w:sz w:val="24"/>
          <w:szCs w:val="24"/>
        </w:rPr>
        <w:t> 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FF3DA1" w:rsidRPr="00FF3DA1" w:rsidRDefault="00FF3DA1" w:rsidP="00FF3DA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определять:</w:t>
      </w:r>
      <w:r w:rsidRPr="00FF3DA1">
        <w:rPr>
          <w:rFonts w:ascii="Times New Roman" w:hAnsi="Times New Roman" w:cs="Times New Roman"/>
          <w:sz w:val="24"/>
          <w:szCs w:val="24"/>
        </w:rPr>
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FF3DA1" w:rsidRPr="00FF3DA1" w:rsidRDefault="00FF3DA1" w:rsidP="00FF3DA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</w:t>
      </w:r>
      <w:r w:rsidRPr="00FF3DA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F3DA1">
        <w:rPr>
          <w:rFonts w:ascii="Times New Roman" w:hAnsi="Times New Roman" w:cs="Times New Roman"/>
          <w:sz w:val="24"/>
          <w:szCs w:val="24"/>
        </w:rPr>
        <w:t> 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FF3DA1" w:rsidRPr="00FF3DA1" w:rsidRDefault="00FF3DA1" w:rsidP="00FF3DA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обращаться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F3DA1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FF3DA1" w:rsidRPr="00FF3DA1" w:rsidRDefault="00FF3DA1" w:rsidP="00FF3DA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опытным путем:</w:t>
      </w:r>
      <w:r w:rsidRPr="00FF3DA1">
        <w:rPr>
          <w:rFonts w:ascii="Times New Roman" w:hAnsi="Times New Roman" w:cs="Times New Roman"/>
          <w:sz w:val="24"/>
          <w:szCs w:val="24"/>
        </w:rPr>
        <w:t> растворы кислот и щелочей, хлорид-, сульфа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F3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DA1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FF3DA1">
        <w:rPr>
          <w:rFonts w:ascii="Times New Roman" w:hAnsi="Times New Roman" w:cs="Times New Roman"/>
          <w:sz w:val="24"/>
          <w:szCs w:val="24"/>
        </w:rPr>
        <w:t>;</w:t>
      </w:r>
    </w:p>
    <w:p w:rsidR="00FF3DA1" w:rsidRPr="00FF3DA1" w:rsidRDefault="00FF3DA1" w:rsidP="00FF3DA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вычислять:</w:t>
      </w:r>
      <w:r w:rsidRPr="00FF3DA1">
        <w:rPr>
          <w:rFonts w:ascii="Times New Roman" w:hAnsi="Times New Roman" w:cs="Times New Roman"/>
          <w:sz w:val="24"/>
          <w:szCs w:val="24"/>
        </w:rPr>
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FF3DA1" w:rsidRPr="00FF3DA1" w:rsidRDefault="00FF3DA1" w:rsidP="00FF3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3DA1">
        <w:rPr>
          <w:rFonts w:ascii="Times New Roman" w:hAnsi="Times New Roman" w:cs="Times New Roman"/>
          <w:sz w:val="24"/>
          <w:szCs w:val="24"/>
        </w:rPr>
        <w:t>:</w:t>
      </w:r>
    </w:p>
    <w:p w:rsidR="00FF3DA1" w:rsidRPr="00FF3DA1" w:rsidRDefault="00FF3DA1" w:rsidP="00FF3DA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FF3DA1" w:rsidRPr="00FF3DA1" w:rsidRDefault="00FF3DA1" w:rsidP="00FF3DA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FF3DA1" w:rsidRPr="00FF3DA1" w:rsidRDefault="00FF3DA1" w:rsidP="00FF3DA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FF3DA1" w:rsidRPr="00FF3DA1" w:rsidRDefault="00FF3DA1" w:rsidP="00FF3DA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FF3DA1" w:rsidRPr="00FF3DA1" w:rsidRDefault="00FF3DA1" w:rsidP="00FF3DA1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FF3DA1" w:rsidRPr="00FF3DA1" w:rsidRDefault="00FF3DA1" w:rsidP="00FF3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DA1" w:rsidRPr="00FF3DA1" w:rsidRDefault="00FF3DA1" w:rsidP="00FF3D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Формы контроля: фронтальный опрос; индивидуальная работа; химический диктант, тестовый контроль; практические  и контрольные работы.</w:t>
      </w:r>
    </w:p>
    <w:p w:rsidR="00FF3DA1" w:rsidRPr="00FF3DA1" w:rsidRDefault="00FF3DA1" w:rsidP="00FF3D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DA1" w:rsidRDefault="00FF3DA1" w:rsidP="00FF3DA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3DA1" w:rsidRDefault="00FF3DA1" w:rsidP="00FF3DA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3DA1" w:rsidRDefault="00FF3DA1" w:rsidP="00FF3DA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3DA1" w:rsidRDefault="00FF3DA1" w:rsidP="00FF3DA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3DA1" w:rsidRDefault="00FF3DA1" w:rsidP="00FF3DA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3DA1" w:rsidRDefault="00FF3DA1" w:rsidP="00FF3DA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3DA1" w:rsidRDefault="00FF3DA1" w:rsidP="00FF3DA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3DA1" w:rsidRDefault="00FF3DA1" w:rsidP="00FF3DA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3DA1" w:rsidRPr="00FF3DA1" w:rsidRDefault="00FF3DA1" w:rsidP="00FF3D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Календарно- тематическое планирование по химии  8 класс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502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2762"/>
        <w:gridCol w:w="116"/>
        <w:gridCol w:w="671"/>
        <w:gridCol w:w="41"/>
        <w:gridCol w:w="1301"/>
        <w:gridCol w:w="3252"/>
        <w:gridCol w:w="3831"/>
        <w:gridCol w:w="2208"/>
        <w:gridCol w:w="45"/>
      </w:tblGrid>
      <w:tr w:rsidR="00FF3DA1" w:rsidRPr="00FF3DA1" w:rsidTr="00FF3DA1">
        <w:trPr>
          <w:trHeight w:val="36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Требования к уровню подготовки </w:t>
            </w:r>
            <w:proofErr w:type="gramStart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FF3DA1" w:rsidRPr="00FF3DA1" w:rsidTr="00FF3DA1">
        <w:trPr>
          <w:trHeight w:val="36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(5часов)</w:t>
            </w:r>
          </w:p>
        </w:tc>
      </w:tr>
      <w:tr w:rsidR="00FF3DA1" w:rsidRPr="00FF3DA1" w:rsidTr="00FF3DA1">
        <w:trPr>
          <w:gridAfter w:val="7"/>
          <w:wAfter w:w="3815" w:type="pct"/>
        </w:trPr>
        <w:tc>
          <w:tcPr>
            <w:tcW w:w="11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Коллекции изделий   из алюминия и стекла.  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Что изучает химия. Простые и сложные вещества. Свойства веществ.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Химический элемент. Формы существования химического элемента.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-химические понятия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атом, химический элемент, вещество.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простые и сложные вещества.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§1, упр.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3,6,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 Роль химии в жизни человека.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</w:t>
            </w:r>
            <w:proofErr w:type="gramEnd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1.Агрегатные состояния и переходы между ними.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Температура и теплообмен».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Химические явления их отличие от физических явлений. Достижения химии и их правильное использование. История возникновения и развития химии. Закон сохранения массы веществ.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-химические понятия: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химическая реакция, основные законы химии (закон сохранения массы веществ).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§2, §3  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работы: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№1.Теплопередача. Техника и проблемы нагревания веществ.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№2 Строение пламени.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УФПУН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Т.Б. при работе в химической лаборатории. Устройство и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 лабораторного штатива. Приемы работы со спиртовкой. Строение пламени. Химическая посуда.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обращаться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химической посудой и лабораторным оборудованием.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Изучить правила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ПСХЭД.И. Менделеева.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химических элементов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химических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элементов. Общее знакомство со структурой таблицы Д.И. Менделеева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-называть: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по их символу, периоды большие и малые, группы и подгруппы (главные и побочные).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масса.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Химическая формула, индекс, коэффициент, записи и чтение формул. Относительная атомная масса. Относительная молекулярная масса. Атомная единица массы.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Массовая доля элемента.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Химические понятия:  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и молекулярная масса, химическая формула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определять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вещества по химической формуле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вычислять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относит-ю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молекулярную массу вещества; массовую долю химического элемента по формуле соединения.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1.2,7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497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    Атомы химических элементов (8 часов)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    Атомы химических элементов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Модели атомов химических элементов.  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Планетарная модель строения атома.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Состав атома: ядро (протоны, нейтроны) и электроны. Изотопы. Химический элемент.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понятие: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химический элемент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объяснять: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физический смысл порядкового номера химического элемента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-характеризоват</w:t>
            </w: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состав атомов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§6,7,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3,5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7-8.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Д.И. Менделеева. Строение электронных оболочек атомов.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оболочка атома. Энергетические уровни (завершенный, незавершенный). Строение электронных оболочек атомов    первых 20 элементов в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периодиче-ской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Д.И. Менделеева. Изменение свойств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элементов в пределах малых периодов и главных подгрупп.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схемы строения атомов первых 20 элементов в периодической системе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-объяснять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физический смысл номеров периода, к которым принадлежит элемент в ПСХЭ Д.И. Менделеева,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изменения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элементов в пределах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малых периодов и главных подгрупп.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§8, упр1-3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Ионы. Ионная химическая связь.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кристаллической решетки хлорида натрия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Ионы положительные и отрицательные. Образование ионов. Ионная химическая связь.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химическое понятие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ион,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-определять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ионную связь в химических соединениях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§9, упр.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с. 58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Ковалентная связь.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 алмаза и графита.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Взаимодействие атомов элементов – неметаллов между собой.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и ковалентная полярная связь.  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-химические понятия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ковалентная неполярная и ковалентная полярная связь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-определять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ковалентную связь в соединениях.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§10, упр. 1-5 с.62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§11,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атомов металлов между собой – образование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металличе-ской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Обобществленные электроны.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-химическое понятие: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металлическая связь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определять: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тип химической связи в металлах.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§12, упр3 стр. 68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1 и 2.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УОСЗУН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1 и 2.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§1-12</w:t>
            </w:r>
          </w:p>
        </w:tc>
      </w:tr>
      <w:tr w:rsidR="00FF3DA1" w:rsidRPr="00FF3DA1" w:rsidTr="00FF3DA1">
        <w:trPr>
          <w:gridAfter w:val="1"/>
          <w:wAfter w:w="22" w:type="pct"/>
          <w:trHeight w:val="58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темам 1 и 2.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УПЗУН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тестовую контрольную работу в нескольких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из заданий разного вида,  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§1-12</w:t>
            </w:r>
          </w:p>
        </w:tc>
      </w:tr>
      <w:tr w:rsidR="00FF3DA1" w:rsidRPr="00FF3DA1" w:rsidTr="00FF3DA1">
        <w:trPr>
          <w:gridAfter w:val="1"/>
          <w:wAfter w:w="22" w:type="pct"/>
          <w:trHeight w:val="440"/>
        </w:trPr>
        <w:tc>
          <w:tcPr>
            <w:tcW w:w="497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                                                         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2. Простые вещества (7 часов)</w:t>
            </w:r>
          </w:p>
        </w:tc>
      </w:tr>
      <w:tr w:rsidR="00FF3DA1" w:rsidRPr="00FF3DA1" w:rsidTr="00FF3DA1">
        <w:trPr>
          <w:gridAfter w:val="1"/>
          <w:wAfter w:w="22" w:type="pct"/>
          <w:trHeight w:val="142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14.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Простые вещества -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Коллекция металлов.</w:t>
            </w:r>
          </w:p>
        </w:tc>
        <w:tc>
          <w:tcPr>
            <w:tcW w:w="2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Положение элементов металлов в П.С.Х.Э. Д.И. Менделеева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Строение атомов металлов. Общие физические свойства металлов.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характеризо-вать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связь между строением и свойствами металлов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приобретенные знания   о металлах, используемых в быту.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§13,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5п)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с. 73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Простые вещества-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неметаллы.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Коллекция неметаллов.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Положение элементов неметаллов в  ПСХЭ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Строение атомов неметаллов Ковалентная неполярная связь.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неметаллов. Аллотропия.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-характеризовать: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положение неметаллов в периодической системе;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строение атомов неметаллов.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§14,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упр3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 с.78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16-17.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Цифровая лаб.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Взвешивание и взятие навесок.</w:t>
            </w:r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Плотность твердого вещества.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 и единицы его измерения: моль,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Молярная масса.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имические понятия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моль, молярная масса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вычислять: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молярную массу, количество вещества.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§15, упр1-5, с.82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18-19.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лаб. 1.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Плотность жидкости.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2.Приготовление раствора с заданной молярной концентрацией.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молярном объеме газов. Нормальные условия. Следствие закона Авогадро. Выполнение упражнений с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понятий: «объем»,  «моль», «количество вещества», «масса», «молярный объем».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имическое  понятие: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молярный объем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вычислять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по количеству  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упр1-5, с. 85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«Простые вещества».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«моль», «молярная масса», «молярный объем»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вещества, массу, объем. 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§13-16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497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3. Соединение химических элементов (15 часов)</w:t>
            </w:r>
          </w:p>
        </w:tc>
      </w:tr>
      <w:tr w:rsidR="00FF3DA1" w:rsidRPr="00FF3DA1" w:rsidTr="00FF3DA1">
        <w:trPr>
          <w:gridAfter w:val="1"/>
          <w:wAfter w:w="22" w:type="pct"/>
          <w:trHeight w:val="1917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21.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Бинарные соединения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Понятие о степени окисления. Определение степени окисления в бинарных соединениях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</w:t>
            </w:r>
            <w:proofErr w:type="gramStart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т-</w:t>
            </w:r>
            <w:proofErr w:type="gramEnd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бинарные соединения по их химическим формулам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-определять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степень окисления элементов в соединениях.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§17, упр3-6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 90 -91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Важнейшие классы бинарных соединений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Образцы оксидов.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и аммиака.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Оксиды и летучие водородные соединения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формул, их название. Расчеты по формулам оксидов.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З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химическое понятие: оксиды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называть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оксиды по их формулам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определять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 степень окисления элементов в оксидах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формулы оксидов.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§18,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 98</w:t>
            </w:r>
          </w:p>
        </w:tc>
      </w:tr>
      <w:tr w:rsidR="00FF3DA1" w:rsidRPr="00FF3DA1" w:rsidTr="00FF3DA1">
        <w:trPr>
          <w:gridAfter w:val="1"/>
          <w:wAfter w:w="22" w:type="pct"/>
          <w:trHeight w:val="96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Образцы щелочей и нерастворимых оснований.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3DA1" w:rsidRPr="00FF3DA1" w:rsidRDefault="0059686E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раствора колориметрическим способом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Состав и название оснований</w:t>
            </w: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Их классификация. Индикаторы.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понятия: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основания,  щелочи.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-называть: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основания по их формулам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формулы оснований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определять: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основания по их формулам.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F3DA1" w:rsidRPr="00FF3DA1" w:rsidTr="00FF3DA1">
        <w:trPr>
          <w:gridAfter w:val="1"/>
          <w:wAfter w:w="22" w:type="pct"/>
          <w:trHeight w:val="216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Образцы кислот.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</w:t>
            </w:r>
            <w:proofErr w:type="gramEnd"/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лаб.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Титрование по индикатору.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концентрации кислоты.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Состав и название кислот</w:t>
            </w: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Их классификация. Индикаторы.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понятие: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 кислота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называть: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кислоты по их формулам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формулы кислот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определять: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кислоты по их формулам.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в.1,3,4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), с107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25-</w:t>
            </w: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Образцы солей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Знакомство с образцами неорганических веществ разных классов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номенклатура солей. Составление формул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понятие: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соль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называть: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соли по их формулам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формулы солей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определять: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соли по их формулам.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§21,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113;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УОСЗУН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веществ. Упражнения в составлении формул веществ по их названиям. Расчеты по химическим формулам.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понятие: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классификация веществ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массовую долю химического элемента по формуле соединения,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объем или массу вещества по его количеству.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§16-21</w:t>
            </w:r>
          </w:p>
        </w:tc>
      </w:tr>
      <w:tr w:rsidR="00FF3DA1" w:rsidRPr="00FF3DA1" w:rsidTr="00FF3DA1">
        <w:trPr>
          <w:gridAfter w:val="1"/>
          <w:wAfter w:w="22" w:type="pct"/>
          <w:trHeight w:val="54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вещества. Кристаллические решетки.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строения. Закон постоянства веществ. Молекулярные, ионные, атомные и металлические кристаллические решетки. Зависимость свойств веществ от типа кристаллической решетки.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-закон постоянства состава веществ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-характеризовать: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связь между составом, строением и свойствами веществ.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§22,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1-6 у).</w:t>
            </w:r>
          </w:p>
        </w:tc>
      </w:tr>
      <w:tr w:rsidR="00FF3DA1" w:rsidRPr="00FF3DA1" w:rsidTr="00FF3DA1">
        <w:trPr>
          <w:gridAfter w:val="1"/>
          <w:wAfter w:w="22" w:type="pct"/>
          <w:trHeight w:val="194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Д.1.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Взрыв смеси водорода с воздухом.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Способы разделения смесей.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Понятие о чистом веществе и смеси, их отличие. Примеры смесей. Способы разделения смесей. Очистка веществ.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обращаться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 химической посудой и лабораторным оборудованием.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§23, упр.1-4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у).</w:t>
            </w:r>
          </w:p>
        </w:tc>
      </w:tr>
      <w:tr w:rsidR="00FF3DA1" w:rsidRPr="00FF3DA1" w:rsidTr="00FF3DA1">
        <w:trPr>
          <w:gridAfter w:val="1"/>
          <w:wAfter w:w="22" w:type="pct"/>
          <w:trHeight w:val="917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Анализ почвы и воды.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приобретенные знания для критической оценки информации о воде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A1" w:rsidRPr="00FF3DA1" w:rsidTr="00FF3DA1">
        <w:trPr>
          <w:gridAfter w:val="1"/>
          <w:wAfter w:w="22" w:type="pct"/>
          <w:trHeight w:val="88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31-32.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Массовая доля компонентов в смеси.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Понятие о доле компонента в смеси. Вычисление массовой доли компонента в смеси.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массовую долю вещества в растворе.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§24,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1-7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F3DA1" w:rsidRPr="00FF3DA1" w:rsidTr="00FF3DA1">
        <w:trPr>
          <w:gridAfter w:val="1"/>
          <w:wAfter w:w="22" w:type="pct"/>
          <w:trHeight w:val="192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 Приготовление раствора сахара с заданной массовой долей растворенного вещества.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УФПУН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Вычислять массу сахара и объем воды необходимые для приготовления раствора.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приобретенные знания для приготовления растворов заданной концентрации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A1" w:rsidRPr="00FF3DA1" w:rsidTr="00FF3DA1">
        <w:trPr>
          <w:gridAfter w:val="1"/>
          <w:wAfter w:w="22" w:type="pct"/>
          <w:trHeight w:val="82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 2 и 3.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УОСЗ </w:t>
            </w:r>
          </w:p>
        </w:tc>
        <w:tc>
          <w:tcPr>
            <w:tcW w:w="2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 Подготовка к контрольной работе.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§13-24</w:t>
            </w:r>
          </w:p>
        </w:tc>
      </w:tr>
      <w:tr w:rsidR="00FF3DA1" w:rsidRPr="00FF3DA1" w:rsidTr="00FF3DA1">
        <w:trPr>
          <w:gridAfter w:val="1"/>
          <w:wAfter w:w="22" w:type="pct"/>
          <w:trHeight w:val="70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 по темам 2 и 3.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ЗУН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тестовую контрольную работу в нескольких вариантах из заданий разного вида </w:t>
            </w:r>
          </w:p>
        </w:tc>
      </w:tr>
      <w:tr w:rsidR="00FF3DA1" w:rsidRPr="00FF3DA1" w:rsidTr="00FF3DA1">
        <w:trPr>
          <w:gridAfter w:val="1"/>
          <w:wAfter w:w="22" w:type="pct"/>
          <w:trHeight w:val="80"/>
        </w:trPr>
        <w:tc>
          <w:tcPr>
            <w:tcW w:w="497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Тема 4  Изменения, происходящие с веществами (11часов)</w:t>
            </w:r>
          </w:p>
        </w:tc>
      </w:tr>
      <w:tr w:rsidR="00FF3DA1" w:rsidRPr="00FF3DA1" w:rsidTr="00FF3DA1">
        <w:trPr>
          <w:gridAfter w:val="1"/>
          <w:wAfter w:w="22" w:type="pct"/>
          <w:trHeight w:val="40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36-37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Примеры физических явлений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плавление парафина;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озгонка йода или бензойной кислоты;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в) растворение перманганата калия;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Сравнение скорости испарения воды и спирта по исчезновению их капель на фильтрованной бумаге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Физические явления. Понятие о химических явлениях и их отличие от физических явлений. Химическая реакция. Признаки и условия протекания химических реакций. Экзотермические и эндотермические реакции.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-химические понятия: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химическая реакция, классификация реакций (экзотермические и эндотермические реакции).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§25, 26,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 138</w:t>
            </w:r>
          </w:p>
        </w:tc>
      </w:tr>
      <w:tr w:rsidR="00FF3DA1" w:rsidRPr="00FF3DA1" w:rsidTr="00FF3DA1">
        <w:trPr>
          <w:gridAfter w:val="1"/>
          <w:wAfter w:w="22" w:type="pct"/>
          <w:trHeight w:val="226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38.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Примеры химических явлений: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горение магния и фосфора, б) взаимодействие HCI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с мрамором или мелом, в) получение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FF3D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полученного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в кислотах.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Помутнение известковой воды от выдыхаемого углекислого газа.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Понятие о химическом уравнении. Значение индексов и коэффициентов. Составление  уравнений химических реакций.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-закон сохранения массы веществ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уравнения химических реакций.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§27,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с.146</w:t>
            </w:r>
          </w:p>
        </w:tc>
      </w:tr>
      <w:tr w:rsidR="00FF3DA1" w:rsidRPr="00FF3DA1" w:rsidTr="00FF3DA1">
        <w:trPr>
          <w:gridAfter w:val="1"/>
          <w:wAfter w:w="22" w:type="pct"/>
          <w:trHeight w:val="26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39-40.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химическим</w:t>
            </w:r>
            <w:proofErr w:type="gramEnd"/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уравнениям.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УПКЗ 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вычислять: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 массу или объем по количеству вещества, объему или массе реагентов или продуктов реакции.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§28,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1-5,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с.150</w:t>
            </w:r>
          </w:p>
        </w:tc>
      </w:tr>
      <w:tr w:rsidR="00FF3DA1" w:rsidRPr="00FF3DA1" w:rsidTr="00FF3DA1">
        <w:trPr>
          <w:gridAfter w:val="1"/>
          <w:wAfter w:w="22" w:type="pct"/>
          <w:trHeight w:val="22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1.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 Разложение перманганата калия, 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Окисление меди в пламени спиртовки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Помутнение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известковой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воды от углекислого газа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Сущность реакций разложения, соединения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замещения и обмена. Понятие о скорости химических реакций. Катализаторы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реакций указанных типов.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химическое понятие: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-определять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реакции по числу и составу исходных и полученных веществ.    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§29-32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1-6,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с.156,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1,2,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 159.</w:t>
            </w:r>
          </w:p>
        </w:tc>
      </w:tr>
      <w:tr w:rsidR="00FF3DA1" w:rsidRPr="00FF3DA1" w:rsidTr="00FF3DA1">
        <w:trPr>
          <w:gridAfter w:val="1"/>
          <w:wAfter w:w="22" w:type="pct"/>
          <w:trHeight w:val="22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42.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gramEnd"/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реакций: замещения и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Получение углекислого газа взаимодействием соды и кислоты.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Замещение меди в растворе сульфата меди (II) железом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Сущность реакций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замещения и обмена.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Составление уравнений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реакций указанных типов.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химическое понятие: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реакций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-определять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реакции по числу и составу исходных и полученных веществ.    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§29-32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2-4,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164,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4,6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 168</w:t>
            </w:r>
          </w:p>
        </w:tc>
      </w:tr>
      <w:tr w:rsidR="00FF3DA1" w:rsidRPr="00FF3DA1" w:rsidTr="00FF3DA1">
        <w:trPr>
          <w:gridAfter w:val="1"/>
          <w:wAfter w:w="22" w:type="pct"/>
          <w:trHeight w:val="16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</w:t>
            </w:r>
            <w:proofErr w:type="gramEnd"/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лаб.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Кондуктометрическое  титрование. Определение гидрокарбонатов в водопроводной воде.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воды. Типы химических реакций.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уравнения химических реакций характеризующих химические свойства воды и определять их тип.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§33,в.3-4,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FF3DA1" w:rsidRPr="00FF3DA1" w:rsidTr="00FF3DA1">
        <w:trPr>
          <w:gridAfter w:val="1"/>
          <w:wAfter w:w="22" w:type="pct"/>
          <w:trHeight w:val="8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Признаки химических реакций.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УФПУН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уравнения химических реакций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A1" w:rsidRPr="00FF3DA1" w:rsidTr="00FF3DA1">
        <w:trPr>
          <w:gridAfter w:val="1"/>
          <w:wAfter w:w="22" w:type="pct"/>
          <w:trHeight w:val="80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4.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УОСЗУН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упражнений.  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§25-33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4.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УПЗУН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тестовую контрольную работу в нескольких вариантах из заданий разного вида.  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§25-33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497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5. Растворение. Растворы. Свойства растворов электролитов.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Окислительно</w:t>
            </w:r>
            <w:proofErr w:type="spellEnd"/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восстановительные реакции (22час)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как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химический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процесс. Типы растворов.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Растворы. Гидраты. Кристаллогидраты. Тепловые явления при растворении.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Насыщенные, ненасыщенные и перенасыщенные растворы. Значение растворов.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веществ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  растворимости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§34,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с.192</w:t>
            </w:r>
          </w:p>
        </w:tc>
      </w:tr>
      <w:tr w:rsidR="00FF3DA1" w:rsidRPr="00FF3DA1" w:rsidTr="00FF3DA1">
        <w:trPr>
          <w:gridAfter w:val="1"/>
          <w:wAfter w:w="22" w:type="pct"/>
          <w:trHeight w:val="2278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48.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Цифровая лаб.1.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  Электролиты и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Зависимость электропроводности  от концентрации электропроводности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Степень и константа диссоциации электролитов.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 Степень диссоциации Сильные и слабые электролиты</w:t>
            </w: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Диссоциация кислот, оснований и солей.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химические понятия: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 электролит и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1-5 с.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198 у).</w:t>
            </w:r>
          </w:p>
        </w:tc>
      </w:tr>
      <w:tr w:rsidR="00FF3DA1" w:rsidRPr="00FF3DA1" w:rsidTr="00FF3DA1">
        <w:trPr>
          <w:gridAfter w:val="1"/>
          <w:wAfter w:w="22" w:type="pct"/>
          <w:trHeight w:val="1025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ТЭД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Кислоты, основания, соли в свете ТЭД. Ионы. Катионы и анионы.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понятия: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«ион»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диссоциация»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Упр.5 с.203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лаборатория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Запись </w:t>
            </w:r>
            <w:proofErr w:type="spell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ионобменных</w:t>
            </w:r>
            <w:proofErr w:type="spell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реакций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ионное уравнение.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Сущность реакций ионного обмена и условия их протекания Составление полных и сокращенных ионных уравнений реакций. Таблица растворимости кислот, оснований и солей в воде.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объяснять: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сущность реакций ионного обмена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-определять: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возможность протекания реакций ионного обмена до конца.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 полные и сокращенные ионные уравнения реакций обмена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Упр.4 с. 209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</w:t>
            </w:r>
            <w:proofErr w:type="gramEnd"/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лаб.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Уравнения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ионобменных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реакций. Полная ионная форма.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УФПУН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полные и сокращенные уравнения реакций обмена. Обращаться с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посудой, растворами кислот и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щелочей.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свойства.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Цифровая лаб. </w:t>
            </w: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слабых кислот и их ионные уравнения</w:t>
            </w:r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кислот и оснований.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Определение кислот как электролитов. Классификация кислот по различным признакам. Типичные свойства кислот: взаимодействие их с металлами, основными оксидами, основаниями и солями. Ряд напряжения металлов.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называть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кислоты </w:t>
            </w:r>
            <w:proofErr w:type="gramStart"/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–х</w:t>
            </w:r>
            <w:proofErr w:type="gramEnd"/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арактеризовать: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свойства кислот.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 возможность протекания типичных реакций кислот.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§38,упр.6(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54-55.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Основания, их классификация и свойства.</w:t>
            </w: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получение и свойства нерастворимого основания.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Определение оснований как электролитов. Классификация оснований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имичекие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оснований.     взаимодействие щелочей с  растворами солей и оксидами неметаллов Разложение нерастворимых оснований.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называть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основания: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-характеризовать: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свойства оснований.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определять: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возможность протекания типичных реакций оснований.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§39,упр.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56-57.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свойства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№12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Реакции характерные для основных оксидов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№13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Реакции характерные для кислотных оксидов  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Состав оксидов, их классификация </w:t>
            </w:r>
            <w:proofErr w:type="spellStart"/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несолеоб-разующие</w:t>
            </w:r>
            <w:proofErr w:type="spellEnd"/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солеобра-зующие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(кислотные и основные). Свойства кислотных и основных оксидов.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называть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оксиды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определять: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принадлежность веще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ств к  кл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ассу оксидов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свойства   оксидов.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§40,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упр.5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с. 221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58-59.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Соли, их свойства.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</w:t>
            </w:r>
            <w:proofErr w:type="gramEnd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лаб. </w:t>
            </w: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Поведение веществ  в </w:t>
            </w: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растворах с разным </w:t>
            </w:r>
            <w:proofErr w:type="spell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рН</w:t>
            </w:r>
            <w:proofErr w:type="spellEnd"/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Гидролиз солей.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proofErr w:type="spell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рН</w:t>
            </w:r>
            <w:proofErr w:type="spell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перехода индикаторов.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солей. Химические свойства солей, особенности взаимодействия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металлами. Взаимодействие с кислотами, щелочами и солями (работа с таблицей растворимости)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соли.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принадлежность веще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ств к кл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ассу солей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-характеризовать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§41,упр.5(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Понятие о генетической связи и генетических рядах металлов и неметаллов.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веществ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составлять: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уравнения химических реакций, характеризующие свойства неорганических веществ.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§42,упр.4,5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с228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Свойства кислот оснований, оксидов и солей.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Оксиды, 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(основания и кислоты), соли: классификация  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распознавать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опытным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утем растворы кислот  и щелочей.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</w:t>
            </w:r>
            <w:proofErr w:type="gramEnd"/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лаб. </w:t>
            </w: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</w:t>
            </w:r>
            <w:proofErr w:type="spellStart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рН</w:t>
            </w:r>
            <w:proofErr w:type="spellEnd"/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окислительно-восстановительных реакциях.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Понятие окисление и восстановление, окислители и восстановители, определение степени окисления элементов.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химические понятия: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окислитель и восстановитель,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окисление и восстановление.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определять: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степень окисления элемента в соединении, тип химической реакции по изменению степени  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окисления  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§43,в1-4(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ОВР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Уметь составлять окислительно-восстановительные реакции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§43,в4-8(</w:t>
            </w:r>
            <w:proofErr w:type="spell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64-65.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нного обмена и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превращений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решать схемы превращений  реакций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№8. Решение экспериментальных 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характеризовать</w:t>
            </w: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химические свойства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 5.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УОСЗУ</w:t>
            </w:r>
          </w:p>
        </w:tc>
        <w:tc>
          <w:tcPr>
            <w:tcW w:w="2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генетическую связь. Решение расчетных задач  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 24-43</w:t>
            </w:r>
          </w:p>
        </w:tc>
      </w:tr>
      <w:tr w:rsidR="00FF3DA1" w:rsidRPr="00FF3DA1" w:rsidTr="00FF3DA1">
        <w:trPr>
          <w:gridAfter w:val="1"/>
          <w:wAfter w:w="22" w:type="pct"/>
        </w:trPr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№ 4 по теме 5</w:t>
            </w:r>
          </w:p>
        </w:tc>
        <w:tc>
          <w:tcPr>
            <w:tcW w:w="2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Выполнять тестовую контрольную работу в нескольких вариантах.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A1" w:rsidRPr="00FF3DA1" w:rsidRDefault="00FF3DA1" w:rsidP="00FF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A1">
              <w:rPr>
                <w:rFonts w:ascii="Times New Roman" w:hAnsi="Times New Roman" w:cs="Times New Roman"/>
                <w:sz w:val="24"/>
                <w:szCs w:val="24"/>
              </w:rPr>
              <w:t>§ 24-43</w:t>
            </w:r>
          </w:p>
        </w:tc>
      </w:tr>
    </w:tbl>
    <w:p w:rsidR="00FF3DA1" w:rsidRPr="00FF3DA1" w:rsidRDefault="00FF3DA1" w:rsidP="00FF3DA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F3DA1" w:rsidRPr="00FF3DA1" w:rsidRDefault="00FF3DA1" w:rsidP="00FF3DA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  <w:r w:rsidRPr="00FF3DA1">
        <w:rPr>
          <w:rFonts w:ascii="Times New Roman" w:hAnsi="Times New Roman" w:cs="Times New Roman"/>
          <w:sz w:val="24"/>
          <w:szCs w:val="24"/>
        </w:rPr>
        <w:t xml:space="preserve"> 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ПО ХИМИИ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1. Оценка устного ответа.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ответ полный и правильный на основании изученных теорий;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материал изложен в определенной логической последовательности, литературным языком;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ответ самостоятельный.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Ответ «4»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ответ полный и правильный на сновании изученных теорий;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материал изложен в определенной логической последовательности,  при этом допущены две-три несущественные ошибки, исправленные по требованию учителя.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«З»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ответ полный, но при этом допущена существенная ошибка или ответ неполный, несвязный.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при ответе обнаружено непонимание учащимся основного содержания учебного материала или допущены существенные ошибки,  которые учащийся не может исправить при наводящих вопросах учителя,   отсутствие ответа.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2. Оценка экспериментальных умений.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 xml:space="preserve"> Отметка «5»: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- Оценка ставится на основании наблюдения за учащимися и письменного отчета за работу. 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работа выполнена полностью и правильно,  сделаны правильные наблюдения и выводы;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lastRenderedPageBreak/>
        <w:t>-  эксперимент осуществлен по плану с учетом техники безопасности и правил работы с веществами и оборудованием;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работа выполнена правильно, 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работа выполнена правильно не менее чем наполовину или допущена существенная ошибка в ходе эксперимента в объяснении,  в оформлении работы,   в соблюдении правил техники безопасности на работе с веществами и оборудованием,   которая исправляется по требованию учителя.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допущены две  (и более)  существенные  ошибки в ходе:  эксперимента, в объяснении,  в оформлении работы,  в соблюдении правил техники без опасности при работе с веществами и оборудованием,  которые учащийся не может исправить даже по требованию учителя;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работа не выполнена,  у учащегося отсутствует экспериментальные умения.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3.   Оценка умений решать расчетные  задачи.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-   в 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FF3DA1">
        <w:rPr>
          <w:rFonts w:ascii="Times New Roman" w:hAnsi="Times New Roman" w:cs="Times New Roman"/>
          <w:sz w:val="24"/>
          <w:szCs w:val="24"/>
        </w:rPr>
        <w:t xml:space="preserve"> и решении нет ошибок,  задача решена рациональным способом;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-   в 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FF3DA1">
        <w:rPr>
          <w:rFonts w:ascii="Times New Roman" w:hAnsi="Times New Roman" w:cs="Times New Roman"/>
          <w:sz w:val="24"/>
          <w:szCs w:val="24"/>
        </w:rPr>
        <w:t xml:space="preserve"> и решения нет существенных ошибок, но задача решена нерациональным способом,  или допущено не более двух несущественных ошибок.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FF3DA1">
        <w:rPr>
          <w:rFonts w:ascii="Times New Roman" w:hAnsi="Times New Roman" w:cs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- имеется существенные ошибки в 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FF3DA1">
        <w:rPr>
          <w:rFonts w:ascii="Times New Roman" w:hAnsi="Times New Roman" w:cs="Times New Roman"/>
          <w:sz w:val="24"/>
          <w:szCs w:val="24"/>
        </w:rPr>
        <w:t xml:space="preserve"> и в решении.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отсутствие ответа на задание.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4.  Оценка письменных контрольных работ.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ответ полный и правильный,  возможна несущественная ошибка.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lastRenderedPageBreak/>
        <w:t>- ответ неполный или допущено не более двух несущественных ошибок.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работа выполнена не менее чем наполовину, допущена одна существенная ошибка и при этом две-три несущественные.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работа выполнена меньше  чем наполовину или содержит несколько существенных ошибок.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-  работа не выполнена.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F3DA1">
        <w:rPr>
          <w:rFonts w:ascii="Times New Roman" w:hAnsi="Times New Roman" w:cs="Times New Roman"/>
          <w:sz w:val="24"/>
          <w:szCs w:val="24"/>
        </w:rPr>
        <w:t> 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При оценивании используется следующая шкала: для теста из пяти вопросов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• нет ошибок — оценка «5»;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• одна ошибка - оценка «4»;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• две ошибки — оценка «З»;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• три ошибки — оценка «2».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Для теста из 30 вопросов: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• 25—З0 правильных ответов — оценка «5»;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• 19—24 правильных ответов — оценка «4»;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• 13—18 правильных ответов — оценка «З»;</w:t>
      </w:r>
    </w:p>
    <w:p w:rsidR="00FF3DA1" w:rsidRPr="00FF3DA1" w:rsidRDefault="00FF3DA1" w:rsidP="00FF3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>• меньше 12 правильных ответов — оценка «2».</w:t>
      </w:r>
    </w:p>
    <w:p w:rsidR="00FF3DA1" w:rsidRPr="00FF3DA1" w:rsidRDefault="0059686E" w:rsidP="00FF3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3DA1" w:rsidRPr="00FF3DA1" w:rsidRDefault="00FF3DA1" w:rsidP="00FF3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Cs/>
          <w:sz w:val="24"/>
          <w:szCs w:val="24"/>
        </w:rPr>
        <w:t>Учебно-методический комплект</w:t>
      </w:r>
      <w:r w:rsidRPr="00FF3D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3DA1">
        <w:rPr>
          <w:rFonts w:ascii="Times New Roman" w:hAnsi="Times New Roman" w:cs="Times New Roman"/>
          <w:sz w:val="24"/>
          <w:szCs w:val="24"/>
        </w:rPr>
        <w:t>1.Химия. 8 класс. Базовый уровень: учеб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3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DA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F3DA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F3D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F3DA1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r>
        <w:rPr>
          <w:rFonts w:ascii="Times New Roman" w:hAnsi="Times New Roman" w:cs="Times New Roman"/>
          <w:sz w:val="24"/>
          <w:szCs w:val="24"/>
        </w:rPr>
        <w:t>О.С.Габриелян. – М.: Дрофа, 2020</w:t>
      </w:r>
      <w:r w:rsidRPr="00FF3DA1">
        <w:rPr>
          <w:rFonts w:ascii="Times New Roman" w:hAnsi="Times New Roman" w:cs="Times New Roman"/>
          <w:sz w:val="24"/>
          <w:szCs w:val="24"/>
        </w:rPr>
        <w:t>.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 2.Химия 8–настольная книга учителя О.С.Габриелян. – М.: Дрофа, 2014</w:t>
      </w:r>
    </w:p>
    <w:p w:rsid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 3.Химия.  8 класс: контрольные и проверочные работы к учебнику О.С. Габриеляна</w:t>
      </w:r>
      <w:r>
        <w:rPr>
          <w:rFonts w:ascii="Times New Roman" w:hAnsi="Times New Roman" w:cs="Times New Roman"/>
          <w:sz w:val="24"/>
          <w:szCs w:val="24"/>
        </w:rPr>
        <w:t xml:space="preserve"> «Химия 8 класс» М.: Дрофа, 2020</w:t>
      </w:r>
      <w:r w:rsidRPr="00FF3DA1">
        <w:rPr>
          <w:rFonts w:ascii="Times New Roman" w:hAnsi="Times New Roman" w:cs="Times New Roman"/>
          <w:sz w:val="24"/>
          <w:szCs w:val="24"/>
        </w:rPr>
        <w:t>.</w:t>
      </w:r>
    </w:p>
    <w:p w:rsidR="0059686E" w:rsidRPr="00FF3DA1" w:rsidRDefault="0059686E" w:rsidP="00FF3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4.Цифровая лаборатория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  <w:r w:rsidRPr="00FF3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A1" w:rsidRPr="00FF3DA1" w:rsidRDefault="00FF3DA1" w:rsidP="00FF3DA1">
      <w:pPr>
        <w:rPr>
          <w:rFonts w:ascii="Times New Roman" w:hAnsi="Times New Roman" w:cs="Times New Roman"/>
          <w:sz w:val="24"/>
          <w:szCs w:val="24"/>
        </w:rPr>
      </w:pPr>
    </w:p>
    <w:p w:rsidR="002B50A6" w:rsidRPr="00FF3DA1" w:rsidRDefault="002B50A6">
      <w:pPr>
        <w:rPr>
          <w:rFonts w:ascii="Times New Roman" w:hAnsi="Times New Roman" w:cs="Times New Roman"/>
          <w:sz w:val="24"/>
          <w:szCs w:val="24"/>
        </w:rPr>
      </w:pPr>
    </w:p>
    <w:sectPr w:rsidR="002B50A6" w:rsidRPr="00FF3DA1" w:rsidSect="00FF3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228"/>
    <w:multiLevelType w:val="multilevel"/>
    <w:tmpl w:val="D65E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97A2A"/>
    <w:multiLevelType w:val="multilevel"/>
    <w:tmpl w:val="E62E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23F9E"/>
    <w:multiLevelType w:val="multilevel"/>
    <w:tmpl w:val="B1B8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31A04"/>
    <w:multiLevelType w:val="multilevel"/>
    <w:tmpl w:val="8990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441CE"/>
    <w:multiLevelType w:val="multilevel"/>
    <w:tmpl w:val="6D5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912F1"/>
    <w:multiLevelType w:val="multilevel"/>
    <w:tmpl w:val="AA5E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70A8E"/>
    <w:multiLevelType w:val="multilevel"/>
    <w:tmpl w:val="432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C5B2D"/>
    <w:multiLevelType w:val="multilevel"/>
    <w:tmpl w:val="179E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E2D71"/>
    <w:multiLevelType w:val="multilevel"/>
    <w:tmpl w:val="266C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C41E4"/>
    <w:multiLevelType w:val="multilevel"/>
    <w:tmpl w:val="FB7E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316C3"/>
    <w:multiLevelType w:val="multilevel"/>
    <w:tmpl w:val="CE34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A1233"/>
    <w:multiLevelType w:val="multilevel"/>
    <w:tmpl w:val="A210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DA1"/>
    <w:rsid w:val="00174462"/>
    <w:rsid w:val="001D18F9"/>
    <w:rsid w:val="00200777"/>
    <w:rsid w:val="00296696"/>
    <w:rsid w:val="002B50A6"/>
    <w:rsid w:val="00345C49"/>
    <w:rsid w:val="0059686E"/>
    <w:rsid w:val="00673679"/>
    <w:rsid w:val="00837EC6"/>
    <w:rsid w:val="009A768B"/>
    <w:rsid w:val="00CE12B8"/>
    <w:rsid w:val="00E26C03"/>
    <w:rsid w:val="00FF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3DA1"/>
  </w:style>
  <w:style w:type="paragraph" w:customStyle="1" w:styleId="c4">
    <w:name w:val="c4"/>
    <w:basedOn w:val="a"/>
    <w:rsid w:val="00FF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3DA1"/>
  </w:style>
  <w:style w:type="character" w:styleId="a4">
    <w:name w:val="Hyperlink"/>
    <w:basedOn w:val="a0"/>
    <w:uiPriority w:val="99"/>
    <w:semiHidden/>
    <w:unhideWhenUsed/>
    <w:rsid w:val="00FF3D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3DA1"/>
    <w:rPr>
      <w:color w:val="800080"/>
      <w:u w:val="single"/>
    </w:rPr>
  </w:style>
  <w:style w:type="character" w:customStyle="1" w:styleId="c0">
    <w:name w:val="c0"/>
    <w:basedOn w:val="a0"/>
    <w:rsid w:val="00FF3DA1"/>
  </w:style>
  <w:style w:type="paragraph" w:customStyle="1" w:styleId="c28">
    <w:name w:val="c28"/>
    <w:basedOn w:val="a"/>
    <w:rsid w:val="00FF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F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F3DA1"/>
  </w:style>
  <w:style w:type="character" w:customStyle="1" w:styleId="c3">
    <w:name w:val="c3"/>
    <w:basedOn w:val="a0"/>
    <w:rsid w:val="00FF3DA1"/>
  </w:style>
  <w:style w:type="character" w:customStyle="1" w:styleId="c39">
    <w:name w:val="c39"/>
    <w:basedOn w:val="a0"/>
    <w:rsid w:val="00FF3DA1"/>
  </w:style>
  <w:style w:type="paragraph" w:customStyle="1" w:styleId="c129">
    <w:name w:val="c129"/>
    <w:basedOn w:val="a"/>
    <w:rsid w:val="00FF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4104</Words>
  <Characters>23398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6</cp:revision>
  <dcterms:created xsi:type="dcterms:W3CDTF">2022-08-27T07:08:00Z</dcterms:created>
  <dcterms:modified xsi:type="dcterms:W3CDTF">2022-08-30T13:34:00Z</dcterms:modified>
</cp:coreProperties>
</file>